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34F9" w14:textId="0A038117" w:rsidR="007F5918" w:rsidRPr="00737EDA" w:rsidRDefault="007F5918" w:rsidP="00202CC9">
      <w:pPr>
        <w:spacing w:before="100" w:beforeAutospacing="1" w:after="100" w:afterAutospacing="1" w:line="240" w:lineRule="auto"/>
        <w:ind w:right="91"/>
        <w:contextualSpacing/>
        <w:jc w:val="center"/>
        <w:rPr>
          <w:rFonts w:ascii="Tahoma" w:hAnsi="Tahoma" w:cs="Tahoma"/>
          <w:b/>
          <w:sz w:val="24"/>
          <w:lang w:val="es-CO"/>
        </w:rPr>
      </w:pPr>
      <w:r w:rsidRPr="00737EDA">
        <w:rPr>
          <w:rFonts w:ascii="Tahoma" w:hAnsi="Tahoma" w:cs="Tahoma"/>
          <w:b/>
          <w:sz w:val="24"/>
          <w:lang w:val="es-CO"/>
        </w:rPr>
        <w:t xml:space="preserve">ACUERDO DE PRÓRROGA DEL CONVENIO </w:t>
      </w:r>
      <w:r w:rsidR="00C46052" w:rsidRPr="00737EDA">
        <w:rPr>
          <w:rFonts w:ascii="Tahoma" w:hAnsi="Tahoma" w:cs="Tahoma"/>
          <w:b/>
          <w:sz w:val="24"/>
          <w:highlight w:val="yellow"/>
          <w:lang w:val="es-CO"/>
        </w:rPr>
        <w:t>XXXXX</w:t>
      </w:r>
      <w:r w:rsidRPr="00737EDA">
        <w:rPr>
          <w:rFonts w:ascii="Tahoma" w:hAnsi="Tahoma" w:cs="Tahoma"/>
          <w:b/>
          <w:color w:val="FF0000"/>
          <w:sz w:val="24"/>
          <w:lang w:val="es-CO"/>
        </w:rPr>
        <w:t xml:space="preserve"> </w:t>
      </w:r>
      <w:r w:rsidRPr="00737EDA">
        <w:rPr>
          <w:rFonts w:ascii="Tahoma" w:hAnsi="Tahoma" w:cs="Tahoma"/>
          <w:b/>
          <w:sz w:val="24"/>
          <w:lang w:val="es-CO"/>
        </w:rPr>
        <w:t xml:space="preserve">CELEBRADO ENTRE LA FUNDACIÓN UNIVERSITARIA NAVARRA – UNINAVARRA Y </w:t>
      </w:r>
      <w:r w:rsidR="00C46052" w:rsidRPr="00737EDA">
        <w:rPr>
          <w:rFonts w:ascii="Tahoma" w:hAnsi="Tahoma" w:cs="Tahoma"/>
          <w:b/>
          <w:sz w:val="24"/>
          <w:highlight w:val="yellow"/>
          <w:lang w:val="es-CO"/>
        </w:rPr>
        <w:t>XXXXX</w:t>
      </w:r>
    </w:p>
    <w:p w14:paraId="4BA5236D" w14:textId="0AC2064D" w:rsidR="007F5918" w:rsidRPr="00737EDA" w:rsidRDefault="007F5918" w:rsidP="00202CC9">
      <w:pPr>
        <w:spacing w:before="100" w:beforeAutospacing="1" w:after="100" w:afterAutospacing="1" w:line="240" w:lineRule="auto"/>
        <w:contextualSpacing/>
        <w:jc w:val="both"/>
        <w:rPr>
          <w:rFonts w:ascii="Tahoma" w:hAnsi="Tahoma" w:cs="Tahoma"/>
          <w:sz w:val="24"/>
          <w:lang w:val="es-CO"/>
        </w:rPr>
      </w:pPr>
    </w:p>
    <w:p w14:paraId="4C3DD3F0" w14:textId="77777777" w:rsidR="00190CC9" w:rsidRPr="00737EDA" w:rsidRDefault="00190CC9" w:rsidP="00202CC9">
      <w:pPr>
        <w:spacing w:before="100" w:beforeAutospacing="1" w:after="100" w:afterAutospacing="1" w:line="240" w:lineRule="auto"/>
        <w:contextualSpacing/>
        <w:jc w:val="both"/>
        <w:rPr>
          <w:rFonts w:ascii="Tahoma" w:hAnsi="Tahoma" w:cs="Tahoma"/>
          <w:sz w:val="24"/>
        </w:rPr>
      </w:pPr>
    </w:p>
    <w:p w14:paraId="194CE6E4" w14:textId="78CD5CDE" w:rsidR="007F5918" w:rsidRPr="00737EDA" w:rsidRDefault="007F5918" w:rsidP="00202CC9">
      <w:pPr>
        <w:spacing w:before="100" w:beforeAutospacing="1" w:after="100" w:afterAutospacing="1" w:line="240" w:lineRule="auto"/>
        <w:contextualSpacing/>
        <w:jc w:val="both"/>
        <w:rPr>
          <w:rFonts w:ascii="Tahoma" w:hAnsi="Tahoma" w:cs="Tahoma"/>
          <w:color w:val="000000" w:themeColor="text1"/>
          <w:sz w:val="24"/>
        </w:rPr>
      </w:pPr>
      <w:r w:rsidRPr="00737EDA">
        <w:rPr>
          <w:rFonts w:ascii="Tahoma" w:hAnsi="Tahoma" w:cs="Tahoma"/>
          <w:sz w:val="24"/>
        </w:rPr>
        <w:t>Entre los suscritos</w:t>
      </w:r>
      <w:r w:rsidR="00190CC9" w:rsidRPr="00737EDA">
        <w:rPr>
          <w:rFonts w:ascii="Tahoma" w:hAnsi="Tahoma" w:cs="Tahoma"/>
          <w:sz w:val="24"/>
        </w:rPr>
        <w:t>, por una parte,</w:t>
      </w:r>
      <w:r w:rsidRPr="00737EDA">
        <w:rPr>
          <w:rFonts w:ascii="Tahoma" w:hAnsi="Tahoma" w:cs="Tahoma"/>
          <w:sz w:val="24"/>
        </w:rPr>
        <w:t xml:space="preserve"> </w:t>
      </w:r>
      <w:r w:rsidRPr="00737EDA">
        <w:rPr>
          <w:rFonts w:ascii="Tahoma" w:hAnsi="Tahoma" w:cs="Tahoma"/>
          <w:b/>
          <w:sz w:val="24"/>
        </w:rPr>
        <w:t>SANDRA LILIANA NAVARRO PARRA</w:t>
      </w:r>
      <w:r w:rsidRPr="00737EDA">
        <w:rPr>
          <w:rFonts w:ascii="Tahoma" w:hAnsi="Tahoma" w:cs="Tahoma"/>
          <w:sz w:val="24"/>
        </w:rPr>
        <w:t xml:space="preserve">, </w:t>
      </w:r>
      <w:r w:rsidR="0022561A" w:rsidRPr="00737EDA">
        <w:rPr>
          <w:rFonts w:ascii="Tahoma" w:hAnsi="Tahoma" w:cs="Tahoma"/>
          <w:color w:val="000000" w:themeColor="text1"/>
          <w:sz w:val="24"/>
          <w:lang w:val="es-CO"/>
        </w:rPr>
        <w:t>mayor de edad, domiciliada en Neiva, identificada con la Cédula de Ciudadanía</w:t>
      </w:r>
      <w:r w:rsidRPr="00737EDA">
        <w:rPr>
          <w:rFonts w:ascii="Tahoma" w:hAnsi="Tahoma" w:cs="Tahoma"/>
          <w:color w:val="000000" w:themeColor="text1"/>
          <w:sz w:val="24"/>
        </w:rPr>
        <w:t xml:space="preserve"> N° 36.180.562 de Neiva (Huila), </w:t>
      </w:r>
      <w:r w:rsidR="0022561A" w:rsidRPr="00737EDA">
        <w:rPr>
          <w:rFonts w:ascii="Tahoma" w:hAnsi="Tahoma" w:cs="Tahoma"/>
          <w:color w:val="000000" w:themeColor="text1"/>
          <w:sz w:val="24"/>
        </w:rPr>
        <w:t xml:space="preserve">en su condición de </w:t>
      </w:r>
      <w:r w:rsidRPr="00737EDA">
        <w:rPr>
          <w:rFonts w:ascii="Tahoma" w:hAnsi="Tahoma" w:cs="Tahoma"/>
          <w:color w:val="000000" w:themeColor="text1"/>
          <w:sz w:val="24"/>
        </w:rPr>
        <w:t xml:space="preserve">Representante Legal de la </w:t>
      </w:r>
      <w:r w:rsidRPr="00737EDA">
        <w:rPr>
          <w:rFonts w:ascii="Tahoma" w:hAnsi="Tahoma" w:cs="Tahoma"/>
          <w:b/>
          <w:color w:val="000000" w:themeColor="text1"/>
          <w:sz w:val="24"/>
        </w:rPr>
        <w:t>FUNDACIÓN UNIVERSITARIA NAVARRA – UNINAVARRA</w:t>
      </w:r>
      <w:r w:rsidRPr="00737EDA">
        <w:rPr>
          <w:rFonts w:ascii="Tahoma" w:hAnsi="Tahoma" w:cs="Tahoma"/>
          <w:color w:val="000000" w:themeColor="text1"/>
          <w:sz w:val="24"/>
        </w:rPr>
        <w:t xml:space="preserve">, con NIT 900.480.042-2, </w:t>
      </w:r>
      <w:r w:rsidR="0022561A" w:rsidRPr="00737EDA">
        <w:rPr>
          <w:rFonts w:ascii="Tahoma" w:hAnsi="Tahoma" w:cs="Tahoma"/>
          <w:color w:val="000000" w:themeColor="text1"/>
          <w:sz w:val="24"/>
          <w:lang w:val="es-CO"/>
        </w:rPr>
        <w:t>nombrada mediante Acuerdo 001 del 5 de diciembre de 2011, expedido por la Asamblea de Fundadores de la Fundación Universitaria Navarra -UNINAVARRA-, Institución Universitaria de nacionalidad colombiana, de derecho privado y utilidad común, sin ánimo de lucro, con personería jurídica reconocida mediante la Resolución No. 10570 del 22 de noviembre de 2011 expedida por el Ministerio de Educación Nacional, con Nit. 900.480.042-2, con sede en la ciudad de Neiva</w:t>
      </w:r>
      <w:r w:rsidRPr="00737EDA">
        <w:rPr>
          <w:rFonts w:ascii="Tahoma" w:hAnsi="Tahoma" w:cs="Tahoma"/>
          <w:color w:val="000000" w:themeColor="text1"/>
          <w:sz w:val="24"/>
        </w:rPr>
        <w:t xml:space="preserve">, Huila, en adelante </w:t>
      </w:r>
      <w:r w:rsidR="0022561A" w:rsidRPr="00737EDA">
        <w:rPr>
          <w:rFonts w:ascii="Tahoma" w:hAnsi="Tahoma" w:cs="Tahoma"/>
          <w:color w:val="000000" w:themeColor="text1"/>
          <w:sz w:val="24"/>
        </w:rPr>
        <w:t>“</w:t>
      </w:r>
      <w:r w:rsidRPr="00737EDA">
        <w:rPr>
          <w:rFonts w:ascii="Tahoma" w:hAnsi="Tahoma" w:cs="Tahoma"/>
          <w:b/>
          <w:color w:val="000000" w:themeColor="text1"/>
          <w:sz w:val="24"/>
        </w:rPr>
        <w:t>UNINAVARRA</w:t>
      </w:r>
      <w:r w:rsidR="0022561A" w:rsidRPr="00737EDA">
        <w:rPr>
          <w:rFonts w:ascii="Tahoma" w:hAnsi="Tahoma" w:cs="Tahoma"/>
          <w:b/>
          <w:sz w:val="24"/>
        </w:rPr>
        <w:t>”</w:t>
      </w:r>
      <w:r w:rsidRPr="00737EDA">
        <w:rPr>
          <w:rFonts w:ascii="Tahoma" w:hAnsi="Tahoma" w:cs="Tahoma"/>
          <w:sz w:val="24"/>
        </w:rPr>
        <w:t xml:space="preserve">, y de la otra parte </w:t>
      </w:r>
      <w:r w:rsidR="00C46052" w:rsidRPr="00737EDA">
        <w:rPr>
          <w:rFonts w:ascii="Tahoma" w:hAnsi="Tahoma" w:cs="Tahoma"/>
          <w:b/>
          <w:sz w:val="24"/>
          <w:highlight w:val="yellow"/>
          <w:lang w:val="es-CO"/>
        </w:rPr>
        <w:t>XXXXX</w:t>
      </w:r>
      <w:r w:rsidR="00C46052" w:rsidRPr="00737EDA">
        <w:rPr>
          <w:rFonts w:ascii="Tahoma" w:hAnsi="Tahoma" w:cs="Tahoma"/>
          <w:sz w:val="24"/>
          <w:lang w:val="es-CO"/>
        </w:rPr>
        <w:t>,</w:t>
      </w:r>
      <w:r w:rsidRPr="00737EDA">
        <w:rPr>
          <w:rFonts w:ascii="Tahoma" w:hAnsi="Tahoma" w:cs="Tahoma"/>
          <w:color w:val="FF0000"/>
          <w:sz w:val="24"/>
        </w:rPr>
        <w:t xml:space="preserve"> </w:t>
      </w:r>
      <w:r w:rsidR="0022561A" w:rsidRPr="00737EDA">
        <w:rPr>
          <w:rFonts w:ascii="Tahoma" w:hAnsi="Tahoma" w:cs="Tahoma"/>
          <w:color w:val="000000" w:themeColor="text1"/>
          <w:sz w:val="24"/>
        </w:rPr>
        <w:t xml:space="preserve">mayor de edad, </w:t>
      </w:r>
      <w:r w:rsidRPr="00737EDA">
        <w:rPr>
          <w:rFonts w:ascii="Tahoma" w:hAnsi="Tahoma" w:cs="Tahoma"/>
          <w:sz w:val="24"/>
        </w:rPr>
        <w:t>identificado</w:t>
      </w:r>
      <w:r w:rsidR="00190CC9" w:rsidRPr="00737EDA">
        <w:rPr>
          <w:rFonts w:ascii="Tahoma" w:hAnsi="Tahoma" w:cs="Tahoma"/>
          <w:sz w:val="24"/>
        </w:rPr>
        <w:t xml:space="preserve"> (a)</w:t>
      </w:r>
      <w:r w:rsidRPr="00737EDA">
        <w:rPr>
          <w:rFonts w:ascii="Tahoma" w:hAnsi="Tahoma" w:cs="Tahoma"/>
          <w:sz w:val="24"/>
        </w:rPr>
        <w:t xml:space="preserve"> con cédula de ciudadanía </w:t>
      </w:r>
      <w:r w:rsidR="00202CC9" w:rsidRPr="00737EDA">
        <w:rPr>
          <w:rFonts w:ascii="Tahoma" w:hAnsi="Tahoma" w:cs="Tahoma"/>
          <w:sz w:val="24"/>
        </w:rPr>
        <w:t>N.º</w:t>
      </w:r>
      <w:r w:rsidRPr="00737EDA">
        <w:rPr>
          <w:rFonts w:ascii="Tahoma" w:hAnsi="Tahoma" w:cs="Tahoma"/>
          <w:sz w:val="24"/>
        </w:rPr>
        <w:t xml:space="preserve"> </w:t>
      </w:r>
      <w:r w:rsidR="00C46052" w:rsidRPr="00737EDA">
        <w:rPr>
          <w:rFonts w:ascii="Tahoma" w:hAnsi="Tahoma" w:cs="Tahoma"/>
          <w:sz w:val="24"/>
          <w:highlight w:val="yellow"/>
        </w:rPr>
        <w:t>XXXXX</w:t>
      </w:r>
      <w:r w:rsidR="00190CC9" w:rsidRPr="00737EDA">
        <w:rPr>
          <w:rFonts w:ascii="Tahoma" w:hAnsi="Tahoma" w:cs="Tahoma"/>
          <w:sz w:val="24"/>
        </w:rPr>
        <w:t>,</w:t>
      </w:r>
      <w:r w:rsidR="00190CC9" w:rsidRPr="00737EDA">
        <w:rPr>
          <w:rFonts w:ascii="Tahoma" w:hAnsi="Tahoma" w:cs="Tahoma"/>
          <w:color w:val="FF0000"/>
          <w:sz w:val="24"/>
        </w:rPr>
        <w:t xml:space="preserve"> </w:t>
      </w:r>
      <w:r w:rsidRPr="00737EDA">
        <w:rPr>
          <w:rFonts w:ascii="Tahoma" w:hAnsi="Tahoma" w:cs="Tahoma"/>
          <w:sz w:val="24"/>
        </w:rPr>
        <w:t xml:space="preserve">expedida en </w:t>
      </w:r>
      <w:r w:rsidR="00C46052" w:rsidRPr="00737EDA">
        <w:rPr>
          <w:rFonts w:ascii="Tahoma" w:hAnsi="Tahoma" w:cs="Tahoma"/>
          <w:sz w:val="24"/>
          <w:highlight w:val="yellow"/>
        </w:rPr>
        <w:t>XXXXX</w:t>
      </w:r>
      <w:r w:rsidR="00C46052" w:rsidRPr="00737EDA">
        <w:rPr>
          <w:rFonts w:ascii="Tahoma" w:hAnsi="Tahoma" w:cs="Tahoma"/>
          <w:sz w:val="24"/>
        </w:rPr>
        <w:t>,</w:t>
      </w:r>
      <w:r w:rsidR="0022561A" w:rsidRPr="00737EDA">
        <w:rPr>
          <w:rFonts w:ascii="Tahoma" w:hAnsi="Tahoma" w:cs="Tahoma"/>
          <w:sz w:val="24"/>
        </w:rPr>
        <w:t xml:space="preserve"> </w:t>
      </w:r>
      <w:r w:rsidR="0022561A" w:rsidRPr="00737EDA">
        <w:rPr>
          <w:rFonts w:ascii="Tahoma" w:hAnsi="Tahoma" w:cs="Tahoma"/>
          <w:color w:val="000000" w:themeColor="text1"/>
          <w:sz w:val="24"/>
        </w:rPr>
        <w:t>en su calidad de</w:t>
      </w:r>
      <w:r w:rsidRPr="00737EDA">
        <w:rPr>
          <w:rFonts w:ascii="Tahoma" w:hAnsi="Tahoma" w:cs="Tahoma"/>
          <w:color w:val="000000" w:themeColor="text1"/>
          <w:sz w:val="24"/>
        </w:rPr>
        <w:t xml:space="preserve"> </w:t>
      </w:r>
      <w:r w:rsidR="00C46052" w:rsidRPr="00737EDA">
        <w:rPr>
          <w:rFonts w:ascii="Tahoma" w:hAnsi="Tahoma" w:cs="Tahoma"/>
          <w:sz w:val="24"/>
          <w:highlight w:val="yellow"/>
        </w:rPr>
        <w:t>XXXXX</w:t>
      </w:r>
      <w:r w:rsidR="00C46052" w:rsidRPr="00737EDA">
        <w:rPr>
          <w:rFonts w:ascii="Tahoma" w:hAnsi="Tahoma" w:cs="Tahoma"/>
          <w:sz w:val="24"/>
        </w:rPr>
        <w:t>,</w:t>
      </w:r>
      <w:r w:rsidR="00190CC9" w:rsidRPr="00737EDA">
        <w:rPr>
          <w:rFonts w:ascii="Tahoma" w:hAnsi="Tahoma" w:cs="Tahoma"/>
          <w:sz w:val="24"/>
        </w:rPr>
        <w:t xml:space="preserve"> de </w:t>
      </w:r>
      <w:r w:rsidR="00C46052" w:rsidRPr="00737EDA">
        <w:rPr>
          <w:rFonts w:ascii="Tahoma" w:hAnsi="Tahoma" w:cs="Tahoma"/>
          <w:b/>
          <w:sz w:val="24"/>
          <w:highlight w:val="yellow"/>
          <w:lang w:val="es-CO"/>
        </w:rPr>
        <w:t>XXXXX</w:t>
      </w:r>
      <w:r w:rsidR="00C46052" w:rsidRPr="00737EDA">
        <w:rPr>
          <w:rFonts w:ascii="Tahoma" w:hAnsi="Tahoma" w:cs="Tahoma"/>
          <w:sz w:val="24"/>
          <w:lang w:val="es-CO"/>
        </w:rPr>
        <w:t>,</w:t>
      </w:r>
      <w:r w:rsidR="00190CC9" w:rsidRPr="00737EDA">
        <w:rPr>
          <w:rFonts w:ascii="Tahoma" w:hAnsi="Tahoma" w:cs="Tahoma"/>
          <w:color w:val="FF0000"/>
          <w:sz w:val="24"/>
        </w:rPr>
        <w:t xml:space="preserve"> </w:t>
      </w:r>
      <w:r w:rsidRPr="00737EDA">
        <w:rPr>
          <w:rFonts w:ascii="Tahoma" w:hAnsi="Tahoma" w:cs="Tahoma"/>
          <w:sz w:val="24"/>
        </w:rPr>
        <w:t xml:space="preserve">con NIT </w:t>
      </w:r>
      <w:r w:rsidR="00C46052" w:rsidRPr="00737EDA">
        <w:rPr>
          <w:rFonts w:ascii="Tahoma" w:hAnsi="Tahoma" w:cs="Tahoma"/>
          <w:sz w:val="24"/>
          <w:highlight w:val="yellow"/>
        </w:rPr>
        <w:t>XXXXX</w:t>
      </w:r>
      <w:r w:rsidRPr="00737EDA">
        <w:rPr>
          <w:rFonts w:ascii="Tahoma" w:hAnsi="Tahoma" w:cs="Tahoma"/>
          <w:sz w:val="24"/>
        </w:rPr>
        <w:t xml:space="preserve">, designado mediante </w:t>
      </w:r>
      <w:r w:rsidR="00C46052" w:rsidRPr="00737EDA">
        <w:rPr>
          <w:rFonts w:ascii="Tahoma" w:hAnsi="Tahoma" w:cs="Tahoma"/>
          <w:sz w:val="24"/>
          <w:highlight w:val="yellow"/>
        </w:rPr>
        <w:t>XXXXX</w:t>
      </w:r>
      <w:r w:rsidRPr="00737EDA">
        <w:rPr>
          <w:rFonts w:ascii="Tahoma" w:hAnsi="Tahoma" w:cs="Tahoma"/>
          <w:sz w:val="24"/>
        </w:rPr>
        <w:t xml:space="preserve">, con personería jurídica reconocida mediante </w:t>
      </w:r>
      <w:r w:rsidR="00C46052" w:rsidRPr="00737EDA">
        <w:rPr>
          <w:rFonts w:ascii="Tahoma" w:hAnsi="Tahoma" w:cs="Tahoma"/>
          <w:sz w:val="24"/>
          <w:highlight w:val="yellow"/>
        </w:rPr>
        <w:t>XXXXX</w:t>
      </w:r>
      <w:r w:rsidR="00190CC9" w:rsidRPr="00737EDA">
        <w:rPr>
          <w:rFonts w:ascii="Tahoma" w:hAnsi="Tahoma" w:cs="Tahoma"/>
          <w:color w:val="FF0000"/>
          <w:sz w:val="24"/>
        </w:rPr>
        <w:t xml:space="preserve"> </w:t>
      </w:r>
      <w:r w:rsidR="00190CC9" w:rsidRPr="00737EDA">
        <w:rPr>
          <w:rFonts w:ascii="Tahoma" w:hAnsi="Tahoma" w:cs="Tahoma"/>
          <w:i/>
          <w:sz w:val="24"/>
          <w:highlight w:val="yellow"/>
        </w:rPr>
        <w:t>(o indicar el documento en donde conste la personería jurídica de la entidad, institución o ente)</w:t>
      </w:r>
      <w:r w:rsidRPr="00737EDA">
        <w:rPr>
          <w:rFonts w:ascii="Tahoma" w:hAnsi="Tahoma" w:cs="Tahoma"/>
          <w:i/>
          <w:sz w:val="24"/>
        </w:rPr>
        <w:t>,</w:t>
      </w:r>
      <w:r w:rsidRPr="00737EDA">
        <w:rPr>
          <w:rFonts w:ascii="Tahoma" w:hAnsi="Tahoma" w:cs="Tahoma"/>
          <w:sz w:val="24"/>
        </w:rPr>
        <w:t xml:space="preserve"> con domicilio principal en </w:t>
      </w:r>
      <w:r w:rsidR="00C46052" w:rsidRPr="00737EDA">
        <w:rPr>
          <w:rFonts w:ascii="Tahoma" w:hAnsi="Tahoma" w:cs="Tahoma"/>
          <w:sz w:val="24"/>
          <w:highlight w:val="yellow"/>
        </w:rPr>
        <w:t>XXXXX</w:t>
      </w:r>
      <w:r w:rsidR="00C46052" w:rsidRPr="00737EDA">
        <w:rPr>
          <w:rFonts w:ascii="Tahoma" w:hAnsi="Tahoma" w:cs="Tahoma"/>
          <w:sz w:val="24"/>
        </w:rPr>
        <w:t>,</w:t>
      </w:r>
      <w:r w:rsidRPr="00737EDA">
        <w:rPr>
          <w:rFonts w:ascii="Tahoma" w:hAnsi="Tahoma" w:cs="Tahoma"/>
          <w:sz w:val="24"/>
        </w:rPr>
        <w:t xml:space="preserve"> en adelante </w:t>
      </w:r>
      <w:r w:rsidR="0022561A" w:rsidRPr="00737EDA">
        <w:rPr>
          <w:rFonts w:ascii="Tahoma" w:hAnsi="Tahoma" w:cs="Tahoma"/>
          <w:sz w:val="24"/>
        </w:rPr>
        <w:t>“</w:t>
      </w:r>
      <w:r w:rsidR="00C46052" w:rsidRPr="00737EDA">
        <w:rPr>
          <w:rFonts w:ascii="Tahoma" w:hAnsi="Tahoma" w:cs="Tahoma"/>
          <w:b/>
          <w:sz w:val="24"/>
          <w:highlight w:val="yellow"/>
          <w:lang w:val="es-CO"/>
        </w:rPr>
        <w:t>XXXXX</w:t>
      </w:r>
      <w:r w:rsidR="0022561A" w:rsidRPr="00737EDA">
        <w:rPr>
          <w:rFonts w:ascii="Tahoma" w:hAnsi="Tahoma" w:cs="Tahoma"/>
          <w:sz w:val="24"/>
        </w:rPr>
        <w:t>”</w:t>
      </w:r>
      <w:r w:rsidR="00C46052" w:rsidRPr="00737EDA">
        <w:rPr>
          <w:rFonts w:ascii="Tahoma" w:hAnsi="Tahoma" w:cs="Tahoma"/>
          <w:sz w:val="24"/>
        </w:rPr>
        <w:t>,</w:t>
      </w:r>
      <w:r w:rsidRPr="00737EDA">
        <w:rPr>
          <w:rFonts w:ascii="Tahoma" w:hAnsi="Tahoma" w:cs="Tahoma"/>
          <w:sz w:val="24"/>
        </w:rPr>
        <w:t xml:space="preserve"> considerando el interés común en mantener la cooperación académica, investigativa y de extensión entre ambas instituciones, resuelven prorrogar el </w:t>
      </w:r>
      <w:r w:rsidR="002631C6" w:rsidRPr="00737EDA">
        <w:rPr>
          <w:rFonts w:ascii="Tahoma" w:hAnsi="Tahoma" w:cs="Tahoma"/>
          <w:sz w:val="24"/>
        </w:rPr>
        <w:t>Convenio</w:t>
      </w:r>
      <w:r w:rsidRPr="00737EDA">
        <w:rPr>
          <w:rFonts w:ascii="Tahoma" w:hAnsi="Tahoma" w:cs="Tahoma"/>
          <w:sz w:val="24"/>
        </w:rPr>
        <w:t xml:space="preserve"> </w:t>
      </w:r>
      <w:r w:rsidR="00C46052" w:rsidRPr="00737EDA">
        <w:rPr>
          <w:rFonts w:ascii="Tahoma" w:hAnsi="Tahoma" w:cs="Tahoma"/>
          <w:sz w:val="24"/>
          <w:highlight w:val="yellow"/>
        </w:rPr>
        <w:t>XXXXX</w:t>
      </w:r>
      <w:r w:rsidR="002631C6" w:rsidRPr="00737EDA">
        <w:rPr>
          <w:rFonts w:ascii="Tahoma" w:hAnsi="Tahoma" w:cs="Tahoma"/>
          <w:sz w:val="24"/>
        </w:rPr>
        <w:t xml:space="preserve"> </w:t>
      </w:r>
      <w:r w:rsidRPr="00737EDA">
        <w:rPr>
          <w:rFonts w:ascii="Tahoma" w:hAnsi="Tahoma" w:cs="Tahoma"/>
          <w:sz w:val="24"/>
        </w:rPr>
        <w:t xml:space="preserve">celebrado entre las partes el </w:t>
      </w:r>
      <w:r w:rsidR="00C46052" w:rsidRPr="00737EDA">
        <w:rPr>
          <w:rFonts w:ascii="Tahoma" w:hAnsi="Tahoma" w:cs="Tahoma"/>
          <w:sz w:val="24"/>
          <w:highlight w:val="yellow"/>
        </w:rPr>
        <w:t>XXXXX</w:t>
      </w:r>
      <w:r w:rsidRPr="00737EDA">
        <w:rPr>
          <w:rFonts w:ascii="Tahoma" w:hAnsi="Tahoma" w:cs="Tahoma"/>
          <w:sz w:val="24"/>
        </w:rPr>
        <w:t>, teniendo en cu</w:t>
      </w:r>
      <w:r w:rsidR="002631C6" w:rsidRPr="00737EDA">
        <w:rPr>
          <w:rFonts w:ascii="Tahoma" w:hAnsi="Tahoma" w:cs="Tahoma"/>
          <w:sz w:val="24"/>
        </w:rPr>
        <w:t>e</w:t>
      </w:r>
      <w:r w:rsidRPr="00737EDA">
        <w:rPr>
          <w:rFonts w:ascii="Tahoma" w:hAnsi="Tahoma" w:cs="Tahoma"/>
          <w:sz w:val="24"/>
        </w:rPr>
        <w:t xml:space="preserve">nta que en el mismo se estableció una vigencia de </w:t>
      </w:r>
      <w:r w:rsidR="00C46052" w:rsidRPr="00737EDA">
        <w:rPr>
          <w:rFonts w:ascii="Tahoma" w:hAnsi="Tahoma" w:cs="Tahoma"/>
          <w:sz w:val="24"/>
          <w:highlight w:val="yellow"/>
        </w:rPr>
        <w:t>XXXXX</w:t>
      </w:r>
      <w:r w:rsidR="00C46052" w:rsidRPr="00737EDA">
        <w:rPr>
          <w:rFonts w:ascii="Tahoma" w:hAnsi="Tahoma" w:cs="Tahoma"/>
          <w:sz w:val="24"/>
        </w:rPr>
        <w:t>,</w:t>
      </w:r>
      <w:r w:rsidR="00190CC9" w:rsidRPr="00737EDA">
        <w:rPr>
          <w:rFonts w:ascii="Tahoma" w:hAnsi="Tahoma" w:cs="Tahoma"/>
          <w:sz w:val="24"/>
        </w:rPr>
        <w:t xml:space="preserve"> de acuerdo con </w:t>
      </w:r>
      <w:r w:rsidR="00190CC9" w:rsidRPr="00737EDA">
        <w:rPr>
          <w:rFonts w:ascii="Tahoma" w:hAnsi="Tahoma" w:cs="Tahoma"/>
          <w:color w:val="000000" w:themeColor="text1"/>
          <w:sz w:val="24"/>
        </w:rPr>
        <w:t xml:space="preserve">las </w:t>
      </w:r>
      <w:r w:rsidR="004E4AD9" w:rsidRPr="00737EDA">
        <w:rPr>
          <w:rFonts w:ascii="Tahoma" w:hAnsi="Tahoma" w:cs="Tahoma"/>
          <w:color w:val="000000" w:themeColor="text1"/>
          <w:sz w:val="24"/>
        </w:rPr>
        <w:t>siguientes cl</w:t>
      </w:r>
      <w:r w:rsidR="00C46052" w:rsidRPr="00737EDA">
        <w:rPr>
          <w:rFonts w:ascii="Tahoma" w:hAnsi="Tahoma" w:cs="Tahoma"/>
          <w:color w:val="000000" w:themeColor="text1"/>
          <w:sz w:val="24"/>
        </w:rPr>
        <w:t>á</w:t>
      </w:r>
      <w:r w:rsidR="004E4AD9" w:rsidRPr="00737EDA">
        <w:rPr>
          <w:rFonts w:ascii="Tahoma" w:hAnsi="Tahoma" w:cs="Tahoma"/>
          <w:color w:val="000000" w:themeColor="text1"/>
          <w:sz w:val="24"/>
        </w:rPr>
        <w:t>usulas</w:t>
      </w:r>
      <w:r w:rsidRPr="00737EDA">
        <w:rPr>
          <w:rFonts w:ascii="Tahoma" w:hAnsi="Tahoma" w:cs="Tahoma"/>
          <w:color w:val="000000" w:themeColor="text1"/>
          <w:sz w:val="24"/>
        </w:rPr>
        <w:t>:</w:t>
      </w:r>
    </w:p>
    <w:p w14:paraId="36426796" w14:textId="77777777" w:rsidR="007F5918" w:rsidRPr="00737EDA" w:rsidRDefault="007F5918" w:rsidP="00202CC9">
      <w:pPr>
        <w:spacing w:before="100" w:beforeAutospacing="1" w:after="100" w:afterAutospacing="1" w:line="240" w:lineRule="auto"/>
        <w:contextualSpacing/>
        <w:jc w:val="both"/>
        <w:rPr>
          <w:rFonts w:ascii="Tahoma" w:hAnsi="Tahoma" w:cs="Tahoma"/>
          <w:sz w:val="24"/>
          <w:lang w:val="es-CO"/>
        </w:rPr>
      </w:pPr>
    </w:p>
    <w:p w14:paraId="2C8CA628" w14:textId="0D86EF5E" w:rsidR="007F5918" w:rsidRPr="00737EDA" w:rsidRDefault="007F5918" w:rsidP="00202CC9">
      <w:pPr>
        <w:spacing w:before="100" w:beforeAutospacing="1" w:after="100" w:afterAutospacing="1" w:line="240" w:lineRule="auto"/>
        <w:ind w:right="-176"/>
        <w:contextualSpacing/>
        <w:jc w:val="both"/>
        <w:rPr>
          <w:rFonts w:ascii="Tahoma" w:hAnsi="Tahoma" w:cs="Tahoma"/>
          <w:sz w:val="24"/>
        </w:rPr>
      </w:pPr>
      <w:r w:rsidRPr="00737EDA">
        <w:rPr>
          <w:rFonts w:ascii="Tahoma" w:hAnsi="Tahoma" w:cs="Tahoma"/>
          <w:b/>
          <w:sz w:val="24"/>
          <w:u w:val="single"/>
          <w:lang w:val="es-CO"/>
        </w:rPr>
        <w:t>PRIMERA</w:t>
      </w:r>
      <w:r w:rsidRPr="00737EDA">
        <w:rPr>
          <w:rFonts w:ascii="Tahoma" w:hAnsi="Tahoma" w:cs="Tahoma"/>
          <w:b/>
          <w:sz w:val="24"/>
          <w:lang w:val="es-CO"/>
        </w:rPr>
        <w:t xml:space="preserve">. </w:t>
      </w:r>
      <w:r w:rsidRPr="00737EDA">
        <w:rPr>
          <w:rFonts w:ascii="Tahoma" w:hAnsi="Tahoma" w:cs="Tahoma"/>
          <w:sz w:val="24"/>
        </w:rPr>
        <w:t xml:space="preserve">Prorrogar la vigencia del </w:t>
      </w:r>
      <w:r w:rsidR="002631C6" w:rsidRPr="00737EDA">
        <w:rPr>
          <w:rFonts w:ascii="Tahoma" w:hAnsi="Tahoma" w:cs="Tahoma"/>
          <w:sz w:val="24"/>
        </w:rPr>
        <w:t>Convenio</w:t>
      </w:r>
      <w:r w:rsidR="00C46052" w:rsidRPr="00737EDA">
        <w:rPr>
          <w:rFonts w:ascii="Tahoma" w:hAnsi="Tahoma" w:cs="Tahoma"/>
          <w:sz w:val="24"/>
        </w:rPr>
        <w:t xml:space="preserve"> </w:t>
      </w:r>
      <w:r w:rsidR="00C46052" w:rsidRPr="00737EDA">
        <w:rPr>
          <w:rFonts w:ascii="Tahoma" w:hAnsi="Tahoma" w:cs="Tahoma"/>
          <w:sz w:val="24"/>
          <w:highlight w:val="yellow"/>
        </w:rPr>
        <w:t>XXXXX</w:t>
      </w:r>
      <w:r w:rsidR="00C46052" w:rsidRPr="00737EDA">
        <w:rPr>
          <w:rFonts w:ascii="Tahoma" w:hAnsi="Tahoma" w:cs="Tahoma"/>
          <w:sz w:val="24"/>
        </w:rPr>
        <w:t xml:space="preserve"> </w:t>
      </w:r>
      <w:r w:rsidR="002631C6" w:rsidRPr="00737EDA">
        <w:rPr>
          <w:rFonts w:ascii="Tahoma" w:hAnsi="Tahoma" w:cs="Tahoma"/>
          <w:sz w:val="24"/>
        </w:rPr>
        <w:t xml:space="preserve">celebrado </w:t>
      </w:r>
      <w:r w:rsidRPr="00737EDA">
        <w:rPr>
          <w:rFonts w:ascii="Tahoma" w:hAnsi="Tahoma" w:cs="Tahoma"/>
          <w:sz w:val="24"/>
        </w:rPr>
        <w:t xml:space="preserve">entre </w:t>
      </w:r>
      <w:r w:rsidR="002631C6" w:rsidRPr="00737EDA">
        <w:rPr>
          <w:rFonts w:ascii="Tahoma" w:hAnsi="Tahoma" w:cs="Tahoma"/>
          <w:b/>
          <w:sz w:val="24"/>
        </w:rPr>
        <w:t>UNINAVARRA</w:t>
      </w:r>
      <w:r w:rsidRPr="00737EDA">
        <w:rPr>
          <w:rFonts w:ascii="Tahoma" w:hAnsi="Tahoma" w:cs="Tahoma"/>
          <w:sz w:val="24"/>
        </w:rPr>
        <w:t xml:space="preserve"> y </w:t>
      </w:r>
      <w:r w:rsidR="00C46052" w:rsidRPr="00737EDA">
        <w:rPr>
          <w:rFonts w:ascii="Tahoma" w:hAnsi="Tahoma" w:cs="Tahoma"/>
          <w:b/>
          <w:sz w:val="24"/>
          <w:highlight w:val="yellow"/>
        </w:rPr>
        <w:t>XXXXX</w:t>
      </w:r>
      <w:r w:rsidR="00C46052" w:rsidRPr="00737EDA">
        <w:rPr>
          <w:rFonts w:ascii="Tahoma" w:hAnsi="Tahoma" w:cs="Tahoma"/>
          <w:sz w:val="24"/>
        </w:rPr>
        <w:t xml:space="preserve"> </w:t>
      </w:r>
      <w:r w:rsidRPr="00737EDA">
        <w:rPr>
          <w:rFonts w:ascii="Tahoma" w:hAnsi="Tahoma" w:cs="Tahoma"/>
          <w:sz w:val="24"/>
        </w:rPr>
        <w:t>por</w:t>
      </w:r>
      <w:r w:rsidR="00190CC9" w:rsidRPr="00737EDA">
        <w:rPr>
          <w:rFonts w:ascii="Tahoma" w:hAnsi="Tahoma" w:cs="Tahoma"/>
          <w:sz w:val="24"/>
        </w:rPr>
        <w:t xml:space="preserve"> el término de </w:t>
      </w:r>
      <w:r w:rsidR="00C46052" w:rsidRPr="00737EDA">
        <w:rPr>
          <w:rFonts w:ascii="Tahoma" w:hAnsi="Tahoma" w:cs="Tahoma"/>
          <w:sz w:val="24"/>
          <w:highlight w:val="yellow"/>
        </w:rPr>
        <w:t>XXXXX</w:t>
      </w:r>
      <w:r w:rsidRPr="00737EDA">
        <w:rPr>
          <w:rFonts w:ascii="Tahoma" w:hAnsi="Tahoma" w:cs="Tahoma"/>
          <w:sz w:val="24"/>
        </w:rPr>
        <w:t>,</w:t>
      </w:r>
      <w:r w:rsidR="00190CC9" w:rsidRPr="00737EDA">
        <w:rPr>
          <w:rFonts w:ascii="Tahoma" w:hAnsi="Tahoma" w:cs="Tahoma"/>
          <w:sz w:val="24"/>
        </w:rPr>
        <w:t xml:space="preserve"> contados</w:t>
      </w:r>
      <w:r w:rsidRPr="00737EDA">
        <w:rPr>
          <w:rFonts w:ascii="Tahoma" w:hAnsi="Tahoma" w:cs="Tahoma"/>
          <w:sz w:val="24"/>
        </w:rPr>
        <w:t xml:space="preserve"> a partir de la fecha de la firma de este </w:t>
      </w:r>
      <w:r w:rsidR="00190CC9" w:rsidRPr="00737EDA">
        <w:rPr>
          <w:rFonts w:ascii="Tahoma" w:hAnsi="Tahoma" w:cs="Tahoma"/>
          <w:sz w:val="24"/>
        </w:rPr>
        <w:t>A</w:t>
      </w:r>
      <w:r w:rsidRPr="00737EDA">
        <w:rPr>
          <w:rFonts w:ascii="Tahoma" w:hAnsi="Tahoma" w:cs="Tahoma"/>
          <w:sz w:val="24"/>
        </w:rPr>
        <w:t>cuerdo.</w:t>
      </w:r>
      <w:r w:rsidR="00190CC9" w:rsidRPr="00737EDA">
        <w:rPr>
          <w:rFonts w:ascii="Tahoma" w:hAnsi="Tahoma" w:cs="Tahoma"/>
          <w:sz w:val="24"/>
        </w:rPr>
        <w:t xml:space="preserve"> </w:t>
      </w:r>
    </w:p>
    <w:p w14:paraId="2ACF1D01" w14:textId="77777777" w:rsidR="007F5918" w:rsidRPr="00737EDA" w:rsidRDefault="007F5918" w:rsidP="00202CC9">
      <w:pPr>
        <w:spacing w:before="100" w:beforeAutospacing="1" w:after="100" w:afterAutospacing="1" w:line="240" w:lineRule="auto"/>
        <w:ind w:right="-176"/>
        <w:contextualSpacing/>
        <w:jc w:val="both"/>
        <w:rPr>
          <w:rFonts w:ascii="Tahoma" w:hAnsi="Tahoma" w:cs="Tahoma"/>
          <w:b/>
          <w:sz w:val="24"/>
          <w:lang w:val="es-CO"/>
        </w:rPr>
      </w:pPr>
    </w:p>
    <w:p w14:paraId="054D1C22" w14:textId="352BDDAA" w:rsidR="003629E8" w:rsidRPr="00737EDA" w:rsidRDefault="007F5918" w:rsidP="00202CC9">
      <w:pPr>
        <w:spacing w:before="100" w:beforeAutospacing="1" w:after="100" w:afterAutospacing="1" w:line="240" w:lineRule="auto"/>
        <w:ind w:right="-176"/>
        <w:contextualSpacing/>
        <w:jc w:val="both"/>
        <w:rPr>
          <w:rFonts w:ascii="Tahoma" w:hAnsi="Tahoma" w:cs="Tahoma"/>
          <w:sz w:val="24"/>
        </w:rPr>
      </w:pPr>
      <w:r w:rsidRPr="00737EDA">
        <w:rPr>
          <w:rFonts w:ascii="Tahoma" w:hAnsi="Tahoma" w:cs="Tahoma"/>
          <w:b/>
          <w:sz w:val="24"/>
          <w:u w:val="single"/>
          <w:lang w:val="es-CO"/>
        </w:rPr>
        <w:t>SEGUNDA</w:t>
      </w:r>
      <w:r w:rsidRPr="00737EDA">
        <w:rPr>
          <w:rFonts w:ascii="Tahoma" w:hAnsi="Tahoma" w:cs="Tahoma"/>
          <w:b/>
          <w:sz w:val="24"/>
          <w:lang w:val="es-CO"/>
        </w:rPr>
        <w:t xml:space="preserve">. </w:t>
      </w:r>
      <w:r w:rsidRPr="00737EDA">
        <w:rPr>
          <w:rFonts w:ascii="Tahoma" w:hAnsi="Tahoma" w:cs="Tahoma"/>
          <w:sz w:val="24"/>
        </w:rPr>
        <w:t>La</w:t>
      </w:r>
      <w:r w:rsidR="00B829B4" w:rsidRPr="00737EDA">
        <w:rPr>
          <w:rFonts w:ascii="Tahoma" w:hAnsi="Tahoma" w:cs="Tahoma"/>
          <w:sz w:val="24"/>
        </w:rPr>
        <w:t>s</w:t>
      </w:r>
      <w:r w:rsidRPr="00737EDA">
        <w:rPr>
          <w:rFonts w:ascii="Tahoma" w:hAnsi="Tahoma" w:cs="Tahoma"/>
          <w:sz w:val="24"/>
        </w:rPr>
        <w:t xml:space="preserve"> demás</w:t>
      </w:r>
      <w:r w:rsidR="00B829B4" w:rsidRPr="00737EDA">
        <w:rPr>
          <w:rFonts w:ascii="Tahoma" w:hAnsi="Tahoma" w:cs="Tahoma"/>
          <w:sz w:val="24"/>
        </w:rPr>
        <w:t xml:space="preserve"> </w:t>
      </w:r>
      <w:r w:rsidRPr="00737EDA">
        <w:rPr>
          <w:rFonts w:ascii="Tahoma" w:hAnsi="Tahoma" w:cs="Tahoma"/>
          <w:sz w:val="24"/>
        </w:rPr>
        <w:t>cláusulas</w:t>
      </w:r>
      <w:r w:rsidR="00B829B4" w:rsidRPr="00737EDA">
        <w:rPr>
          <w:rFonts w:ascii="Tahoma" w:hAnsi="Tahoma" w:cs="Tahoma"/>
          <w:sz w:val="24"/>
        </w:rPr>
        <w:t xml:space="preserve"> </w:t>
      </w:r>
      <w:r w:rsidRPr="00737EDA">
        <w:rPr>
          <w:rFonts w:ascii="Tahoma" w:hAnsi="Tahoma" w:cs="Tahoma"/>
          <w:sz w:val="24"/>
        </w:rPr>
        <w:t xml:space="preserve">del </w:t>
      </w:r>
      <w:r w:rsidR="00B829B4" w:rsidRPr="00737EDA">
        <w:rPr>
          <w:rFonts w:ascii="Tahoma" w:hAnsi="Tahoma" w:cs="Tahoma"/>
          <w:sz w:val="24"/>
        </w:rPr>
        <w:t>Convenio</w:t>
      </w:r>
      <w:r w:rsidR="00C46052" w:rsidRPr="00737EDA">
        <w:rPr>
          <w:rFonts w:ascii="Tahoma" w:hAnsi="Tahoma" w:cs="Tahoma"/>
          <w:sz w:val="24"/>
        </w:rPr>
        <w:t xml:space="preserve"> </w:t>
      </w:r>
      <w:r w:rsidR="00C46052" w:rsidRPr="00737EDA">
        <w:rPr>
          <w:rFonts w:ascii="Tahoma" w:hAnsi="Tahoma" w:cs="Tahoma"/>
          <w:sz w:val="24"/>
          <w:highlight w:val="yellow"/>
        </w:rPr>
        <w:t>XXXXX</w:t>
      </w:r>
      <w:r w:rsidR="00C46052" w:rsidRPr="00737EDA">
        <w:rPr>
          <w:rFonts w:ascii="Tahoma" w:hAnsi="Tahoma" w:cs="Tahoma"/>
          <w:sz w:val="24"/>
        </w:rPr>
        <w:t xml:space="preserve"> </w:t>
      </w:r>
      <w:r w:rsidR="00066434" w:rsidRPr="00737EDA">
        <w:rPr>
          <w:rFonts w:ascii="Tahoma" w:hAnsi="Tahoma" w:cs="Tahoma"/>
          <w:sz w:val="24"/>
        </w:rPr>
        <w:t>quedan indemnes</w:t>
      </w:r>
      <w:r w:rsidRPr="00737EDA">
        <w:rPr>
          <w:rFonts w:ascii="Tahoma" w:hAnsi="Tahoma" w:cs="Tahoma"/>
          <w:sz w:val="24"/>
        </w:rPr>
        <w:t xml:space="preserve"> y ratificadas.</w:t>
      </w:r>
    </w:p>
    <w:p w14:paraId="68DE1BDE" w14:textId="77777777" w:rsidR="00202CC9" w:rsidRPr="00737EDA" w:rsidRDefault="00202CC9" w:rsidP="00202CC9">
      <w:pPr>
        <w:spacing w:before="100" w:beforeAutospacing="1" w:after="100" w:afterAutospacing="1" w:line="240" w:lineRule="auto"/>
        <w:ind w:right="-176"/>
        <w:contextualSpacing/>
        <w:jc w:val="both"/>
        <w:rPr>
          <w:rFonts w:ascii="Tahoma" w:hAnsi="Tahoma" w:cs="Tahoma"/>
          <w:sz w:val="24"/>
        </w:rPr>
      </w:pPr>
    </w:p>
    <w:p w14:paraId="7A3D0A1B" w14:textId="2D20C993" w:rsidR="003629E8" w:rsidRPr="00737EDA" w:rsidRDefault="003629E8" w:rsidP="00202CC9">
      <w:pPr>
        <w:spacing w:before="100" w:beforeAutospacing="1" w:after="100" w:afterAutospacing="1" w:line="240" w:lineRule="auto"/>
        <w:ind w:right="-176"/>
        <w:contextualSpacing/>
        <w:jc w:val="both"/>
        <w:rPr>
          <w:rFonts w:ascii="Tahoma" w:hAnsi="Tahoma" w:cs="Tahoma"/>
          <w:sz w:val="24"/>
          <w:lang w:val="es-CO"/>
        </w:rPr>
      </w:pPr>
      <w:r w:rsidRPr="00737EDA">
        <w:rPr>
          <w:rFonts w:ascii="Tahoma" w:hAnsi="Tahoma" w:cs="Tahoma"/>
          <w:b/>
          <w:sz w:val="24"/>
          <w:u w:val="single"/>
          <w:lang w:val="es-CO"/>
        </w:rPr>
        <w:t>TERCERA</w:t>
      </w:r>
      <w:r w:rsidRPr="00737EDA">
        <w:rPr>
          <w:rFonts w:ascii="Tahoma" w:hAnsi="Tahoma" w:cs="Tahoma"/>
          <w:b/>
          <w:sz w:val="24"/>
          <w:lang w:val="es-CO"/>
        </w:rPr>
        <w:t>.</w:t>
      </w:r>
      <w:r w:rsidRPr="00737EDA">
        <w:rPr>
          <w:rFonts w:ascii="Tahoma" w:hAnsi="Tahoma" w:cs="Tahoma"/>
          <w:sz w:val="24"/>
          <w:lang w:val="es-CO"/>
        </w:rPr>
        <w:t xml:space="preserve"> El presente Acuerdo hace parte integral del Convenio </w:t>
      </w:r>
      <w:r w:rsidR="00C46052" w:rsidRPr="00737EDA">
        <w:rPr>
          <w:rFonts w:ascii="Tahoma" w:hAnsi="Tahoma" w:cs="Tahoma"/>
          <w:sz w:val="24"/>
          <w:highlight w:val="yellow"/>
        </w:rPr>
        <w:t>XXXXX</w:t>
      </w:r>
      <w:r w:rsidRPr="00737EDA">
        <w:rPr>
          <w:rFonts w:ascii="Tahoma" w:hAnsi="Tahoma" w:cs="Tahoma"/>
          <w:sz w:val="24"/>
          <w:lang w:val="es-CO"/>
        </w:rPr>
        <w:t>.</w:t>
      </w:r>
    </w:p>
    <w:p w14:paraId="2254F752" w14:textId="77777777" w:rsidR="00202CC9" w:rsidRPr="00737EDA" w:rsidRDefault="00202CC9" w:rsidP="00202CC9">
      <w:pPr>
        <w:spacing w:before="100" w:beforeAutospacing="1" w:after="100" w:afterAutospacing="1"/>
        <w:contextualSpacing/>
        <w:jc w:val="both"/>
        <w:rPr>
          <w:rFonts w:ascii="Tahoma" w:hAnsi="Tahoma" w:cs="Tahoma"/>
          <w:b/>
          <w:sz w:val="24"/>
          <w:u w:val="single"/>
          <w:lang w:val="es-CO"/>
        </w:rPr>
      </w:pPr>
    </w:p>
    <w:p w14:paraId="6277280A" w14:textId="134B21E9" w:rsidR="00202CC9" w:rsidRPr="00737EDA" w:rsidRDefault="00202CC9" w:rsidP="00202CC9">
      <w:pPr>
        <w:spacing w:before="100" w:beforeAutospacing="1" w:after="100" w:afterAutospacing="1"/>
        <w:contextualSpacing/>
        <w:jc w:val="both"/>
        <w:rPr>
          <w:rFonts w:ascii="Tahoma" w:eastAsia="Arial Narrow" w:hAnsi="Tahoma" w:cs="Tahoma"/>
          <w:b/>
          <w:bCs/>
          <w:color w:val="000000" w:themeColor="text1"/>
          <w:spacing w:val="8"/>
        </w:rPr>
      </w:pPr>
      <w:r w:rsidRPr="00737EDA">
        <w:rPr>
          <w:rFonts w:ascii="Tahoma" w:hAnsi="Tahoma" w:cs="Tahoma"/>
          <w:b/>
          <w:sz w:val="24"/>
          <w:u w:val="single"/>
          <w:lang w:val="es-CO"/>
        </w:rPr>
        <w:lastRenderedPageBreak/>
        <w:t xml:space="preserve">CUARTA. </w:t>
      </w:r>
      <w:r w:rsidRPr="00737EDA">
        <w:rPr>
          <w:rFonts w:ascii="Tahoma" w:hAnsi="Tahoma" w:cs="Tahoma"/>
          <w:b/>
          <w:color w:val="000000" w:themeColor="text1"/>
        </w:rPr>
        <w:t xml:space="preserve"> </w:t>
      </w:r>
      <w:r w:rsidRPr="00737EDA">
        <w:rPr>
          <w:rFonts w:ascii="Tahoma" w:hAnsi="Tahoma" w:cs="Tahoma"/>
          <w:color w:val="000000" w:themeColor="text1"/>
        </w:rPr>
        <w:t xml:space="preserve">El presente </w:t>
      </w:r>
      <w:r w:rsidR="0079731A" w:rsidRPr="00737EDA">
        <w:rPr>
          <w:rFonts w:ascii="Tahoma" w:hAnsi="Tahoma" w:cs="Tahoma"/>
          <w:color w:val="000000" w:themeColor="text1"/>
        </w:rPr>
        <w:t>Acuerdo</w:t>
      </w:r>
      <w:r w:rsidRPr="00737EDA">
        <w:rPr>
          <w:rFonts w:ascii="Tahoma" w:hAnsi="Tahoma" w:cs="Tahoma"/>
          <w:color w:val="000000" w:themeColor="text1"/>
        </w:rPr>
        <w:t xml:space="preserve"> se perfecciona con la firma de las partes</w:t>
      </w:r>
    </w:p>
    <w:p w14:paraId="4CC07D35" w14:textId="53B69AC7" w:rsidR="00202CC9" w:rsidRPr="00737EDA" w:rsidRDefault="00202CC9" w:rsidP="00202CC9">
      <w:pPr>
        <w:spacing w:before="100" w:beforeAutospacing="1" w:after="100" w:afterAutospacing="1" w:line="240" w:lineRule="auto"/>
        <w:ind w:right="-176"/>
        <w:contextualSpacing/>
        <w:jc w:val="both"/>
        <w:rPr>
          <w:rFonts w:ascii="Tahoma" w:hAnsi="Tahoma" w:cs="Tahoma"/>
          <w:b/>
          <w:sz w:val="24"/>
          <w:u w:val="single"/>
          <w:lang w:val="es-CO"/>
        </w:rPr>
      </w:pPr>
    </w:p>
    <w:p w14:paraId="31CD8765" w14:textId="77777777" w:rsidR="004A59FF" w:rsidRPr="00737EDA" w:rsidRDefault="004A59FF" w:rsidP="004A59FF">
      <w:pPr>
        <w:spacing w:before="100" w:beforeAutospacing="1" w:after="100" w:afterAutospacing="1" w:line="240" w:lineRule="auto"/>
        <w:ind w:right="-176"/>
        <w:contextualSpacing/>
        <w:jc w:val="both"/>
        <w:rPr>
          <w:rFonts w:ascii="Tahoma" w:hAnsi="Tahoma" w:cs="Tahoma"/>
          <w:sz w:val="24"/>
          <w:lang w:val="es-CO"/>
        </w:rPr>
      </w:pPr>
      <w:r w:rsidRPr="00737EDA">
        <w:rPr>
          <w:rFonts w:ascii="Tahoma" w:hAnsi="Tahoma" w:cs="Tahoma"/>
          <w:sz w:val="24"/>
          <w:lang w:val="es-CO"/>
        </w:rPr>
        <w:t xml:space="preserve">En constancia de lo anterior se firman dos ejemplares de igual tenor en el lugar y fecha que aparece bajos las firmas.   </w:t>
      </w:r>
    </w:p>
    <w:p w14:paraId="1E9B1EE5" w14:textId="77777777" w:rsidR="00202CC9" w:rsidRPr="00737EDA" w:rsidRDefault="00202CC9" w:rsidP="00202CC9">
      <w:pPr>
        <w:spacing w:before="100" w:beforeAutospacing="1" w:after="100" w:afterAutospacing="1"/>
        <w:contextualSpacing/>
        <w:jc w:val="both"/>
        <w:rPr>
          <w:rFonts w:ascii="Tahoma" w:hAnsi="Tahoma" w:cs="Tahoma"/>
          <w:color w:val="000000" w:themeColor="text1"/>
          <w:lang w:val="es-CO"/>
        </w:rPr>
      </w:pPr>
    </w:p>
    <w:p w14:paraId="3FFCF66E" w14:textId="77777777" w:rsidR="00202CC9" w:rsidRPr="00737EDA" w:rsidRDefault="00202CC9" w:rsidP="00202CC9">
      <w:pPr>
        <w:spacing w:before="100" w:beforeAutospacing="1" w:after="100" w:afterAutospacing="1"/>
        <w:contextualSpacing/>
        <w:jc w:val="both"/>
        <w:rPr>
          <w:rFonts w:ascii="Tahoma" w:hAnsi="Tahoma" w:cs="Tahoma"/>
          <w:lang w:val="es-CO"/>
        </w:rPr>
      </w:pPr>
    </w:p>
    <w:tbl>
      <w:tblPr>
        <w:tblStyle w:val="Tablaconcuadrcula"/>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02CC9" w:rsidRPr="00737EDA" w14:paraId="223198C7" w14:textId="77777777" w:rsidTr="00B61CD4">
        <w:trPr>
          <w:trHeight w:val="276"/>
        </w:trPr>
        <w:tc>
          <w:tcPr>
            <w:tcW w:w="4698" w:type="dxa"/>
          </w:tcPr>
          <w:p w14:paraId="6686BF7D" w14:textId="6A4AE9DA" w:rsidR="00202CC9" w:rsidRPr="00737EDA" w:rsidRDefault="00202CC9" w:rsidP="00B61CD4">
            <w:pPr>
              <w:spacing w:before="100" w:beforeAutospacing="1" w:after="100" w:afterAutospacing="1"/>
              <w:contextualSpacing/>
              <w:jc w:val="center"/>
              <w:rPr>
                <w:rFonts w:ascii="Tahoma" w:hAnsi="Tahoma" w:cs="Tahoma"/>
                <w:b/>
              </w:rPr>
            </w:pPr>
            <w:bookmarkStart w:id="0" w:name="_Hlk1982791"/>
            <w:r w:rsidRPr="00737EDA">
              <w:rPr>
                <w:rFonts w:ascii="Tahoma" w:hAnsi="Tahoma" w:cs="Tahoma"/>
                <w:b/>
              </w:rPr>
              <w:t>POR UNINAVARRA,</w:t>
            </w:r>
          </w:p>
        </w:tc>
        <w:tc>
          <w:tcPr>
            <w:tcW w:w="4698" w:type="dxa"/>
          </w:tcPr>
          <w:p w14:paraId="5A6CFCF8" w14:textId="5600E564" w:rsidR="00202CC9" w:rsidRPr="00737EDA" w:rsidRDefault="00202CC9" w:rsidP="00B61CD4">
            <w:pPr>
              <w:spacing w:before="100" w:beforeAutospacing="1" w:after="100" w:afterAutospacing="1"/>
              <w:contextualSpacing/>
              <w:jc w:val="center"/>
              <w:rPr>
                <w:rFonts w:ascii="Tahoma" w:hAnsi="Tahoma" w:cs="Tahoma"/>
                <w:b/>
              </w:rPr>
            </w:pPr>
            <w:r w:rsidRPr="00737EDA">
              <w:rPr>
                <w:rFonts w:ascii="Tahoma" w:hAnsi="Tahoma" w:cs="Tahoma"/>
                <w:b/>
              </w:rPr>
              <w:t xml:space="preserve">POR </w:t>
            </w:r>
            <w:r w:rsidR="00C46052" w:rsidRPr="00737EDA">
              <w:rPr>
                <w:rFonts w:ascii="Tahoma" w:hAnsi="Tahoma" w:cs="Tahoma"/>
                <w:b/>
                <w:sz w:val="24"/>
                <w:highlight w:val="yellow"/>
              </w:rPr>
              <w:t>XXXXX</w:t>
            </w:r>
            <w:r w:rsidRPr="00737EDA">
              <w:rPr>
                <w:rFonts w:ascii="Tahoma" w:hAnsi="Tahoma" w:cs="Tahoma"/>
                <w:b/>
              </w:rPr>
              <w:t>,</w:t>
            </w:r>
          </w:p>
        </w:tc>
      </w:tr>
      <w:tr w:rsidR="00202CC9" w:rsidRPr="00737EDA" w14:paraId="6BD7E69E" w14:textId="77777777" w:rsidTr="00B61CD4">
        <w:trPr>
          <w:trHeight w:val="1904"/>
        </w:trPr>
        <w:tc>
          <w:tcPr>
            <w:tcW w:w="4698" w:type="dxa"/>
          </w:tcPr>
          <w:p w14:paraId="63BEC63C" w14:textId="77777777" w:rsidR="00202CC9" w:rsidRPr="00737EDA" w:rsidRDefault="00202CC9" w:rsidP="00B61CD4">
            <w:pPr>
              <w:spacing w:before="100" w:beforeAutospacing="1" w:after="100" w:afterAutospacing="1"/>
              <w:contextualSpacing/>
              <w:jc w:val="center"/>
              <w:rPr>
                <w:rFonts w:ascii="Tahoma" w:hAnsi="Tahoma" w:cs="Tahoma"/>
                <w:b/>
              </w:rPr>
            </w:pPr>
          </w:p>
          <w:p w14:paraId="28C7D1A0" w14:textId="77777777" w:rsidR="00202CC9" w:rsidRPr="00737EDA" w:rsidRDefault="00202CC9" w:rsidP="00B61CD4">
            <w:pPr>
              <w:spacing w:before="100" w:beforeAutospacing="1" w:after="100" w:afterAutospacing="1"/>
              <w:contextualSpacing/>
              <w:jc w:val="center"/>
              <w:rPr>
                <w:rFonts w:ascii="Tahoma" w:hAnsi="Tahoma" w:cs="Tahoma"/>
                <w:b/>
              </w:rPr>
            </w:pPr>
          </w:p>
          <w:p w14:paraId="14C1BB33" w14:textId="77777777" w:rsidR="00202CC9" w:rsidRPr="00737EDA" w:rsidRDefault="00202CC9" w:rsidP="00B61CD4">
            <w:pPr>
              <w:spacing w:before="100" w:beforeAutospacing="1" w:after="100" w:afterAutospacing="1"/>
              <w:contextualSpacing/>
              <w:jc w:val="center"/>
              <w:rPr>
                <w:rFonts w:ascii="Tahoma" w:hAnsi="Tahoma" w:cs="Tahoma"/>
                <w:b/>
              </w:rPr>
            </w:pPr>
          </w:p>
          <w:p w14:paraId="67373F5C" w14:textId="77777777" w:rsidR="00202CC9" w:rsidRPr="00737EDA" w:rsidRDefault="00202CC9" w:rsidP="00B61CD4">
            <w:pPr>
              <w:spacing w:before="100" w:beforeAutospacing="1" w:after="100" w:afterAutospacing="1"/>
              <w:contextualSpacing/>
              <w:jc w:val="center"/>
              <w:rPr>
                <w:rFonts w:ascii="Tahoma" w:hAnsi="Tahoma" w:cs="Tahoma"/>
                <w:b/>
              </w:rPr>
            </w:pPr>
          </w:p>
          <w:p w14:paraId="4D86903A" w14:textId="77777777" w:rsidR="00202CC9" w:rsidRPr="00737EDA" w:rsidRDefault="00202CC9" w:rsidP="00B61CD4">
            <w:pPr>
              <w:spacing w:before="100" w:beforeAutospacing="1" w:after="100" w:afterAutospacing="1"/>
              <w:contextualSpacing/>
              <w:jc w:val="center"/>
              <w:rPr>
                <w:rFonts w:ascii="Tahoma" w:hAnsi="Tahoma" w:cs="Tahoma"/>
                <w:b/>
              </w:rPr>
            </w:pPr>
          </w:p>
          <w:p w14:paraId="7428DDE5" w14:textId="77777777" w:rsidR="00202CC9" w:rsidRPr="00737EDA" w:rsidRDefault="00202CC9" w:rsidP="00202CC9">
            <w:pPr>
              <w:spacing w:before="100" w:beforeAutospacing="1" w:after="100" w:afterAutospacing="1"/>
              <w:contextualSpacing/>
              <w:jc w:val="center"/>
              <w:rPr>
                <w:rFonts w:ascii="Tahoma" w:hAnsi="Tahoma" w:cs="Tahoma"/>
                <w:b/>
              </w:rPr>
            </w:pPr>
            <w:r w:rsidRPr="00737EDA">
              <w:rPr>
                <w:rFonts w:ascii="Tahoma" w:hAnsi="Tahoma" w:cs="Tahoma"/>
                <w:b/>
              </w:rPr>
              <w:t>SANDRA LILIANA NAVARRO PARRA</w:t>
            </w:r>
          </w:p>
          <w:p w14:paraId="49F60744" w14:textId="77777777" w:rsidR="00202CC9" w:rsidRPr="00737EDA" w:rsidRDefault="00202CC9" w:rsidP="00202CC9">
            <w:pPr>
              <w:spacing w:before="100" w:beforeAutospacing="1" w:after="100" w:afterAutospacing="1"/>
              <w:contextualSpacing/>
              <w:jc w:val="center"/>
              <w:rPr>
                <w:rFonts w:ascii="Tahoma" w:hAnsi="Tahoma" w:cs="Tahoma"/>
                <w:b/>
              </w:rPr>
            </w:pPr>
            <w:r w:rsidRPr="00737EDA">
              <w:rPr>
                <w:rFonts w:ascii="Tahoma" w:hAnsi="Tahoma" w:cs="Tahoma"/>
                <w:b/>
              </w:rPr>
              <w:t>REPRESENTANTE LEGAL</w:t>
            </w:r>
          </w:p>
          <w:p w14:paraId="4BB1CE69" w14:textId="77777777" w:rsidR="004A59FF" w:rsidRPr="00737EDA" w:rsidRDefault="004A59FF" w:rsidP="00202CC9">
            <w:pPr>
              <w:spacing w:before="100" w:beforeAutospacing="1" w:after="100" w:afterAutospacing="1"/>
              <w:contextualSpacing/>
              <w:jc w:val="center"/>
              <w:rPr>
                <w:rFonts w:ascii="Tahoma" w:hAnsi="Tahoma" w:cs="Tahoma"/>
                <w:b/>
              </w:rPr>
            </w:pPr>
          </w:p>
          <w:p w14:paraId="186EF3B4" w14:textId="77777777" w:rsidR="004A59FF" w:rsidRPr="00737EDA" w:rsidRDefault="004A59FF" w:rsidP="00202CC9">
            <w:pPr>
              <w:spacing w:before="100" w:beforeAutospacing="1" w:after="100" w:afterAutospacing="1"/>
              <w:contextualSpacing/>
              <w:jc w:val="center"/>
              <w:rPr>
                <w:rFonts w:ascii="Tahoma" w:hAnsi="Tahoma" w:cs="Tahoma"/>
                <w:b/>
              </w:rPr>
            </w:pPr>
          </w:p>
          <w:p w14:paraId="360E2A2D" w14:textId="77777777" w:rsidR="004A59FF" w:rsidRPr="00737EDA" w:rsidRDefault="004A59FF" w:rsidP="004A59FF">
            <w:pPr>
              <w:spacing w:before="100" w:beforeAutospacing="1" w:after="100" w:afterAutospacing="1"/>
              <w:contextualSpacing/>
              <w:rPr>
                <w:rFonts w:ascii="Tahoma" w:hAnsi="Tahoma" w:cs="Tahoma"/>
                <w:b/>
              </w:rPr>
            </w:pPr>
            <w:r w:rsidRPr="00737EDA">
              <w:rPr>
                <w:rFonts w:ascii="Tahoma" w:hAnsi="Tahoma" w:cs="Tahoma"/>
                <w:b/>
              </w:rPr>
              <w:t>Lugar:</w:t>
            </w:r>
          </w:p>
          <w:p w14:paraId="135C7236" w14:textId="77777777" w:rsidR="004A59FF" w:rsidRPr="00737EDA" w:rsidRDefault="004A59FF" w:rsidP="004A59FF">
            <w:pPr>
              <w:spacing w:before="100" w:beforeAutospacing="1" w:after="100" w:afterAutospacing="1"/>
              <w:contextualSpacing/>
              <w:rPr>
                <w:rFonts w:ascii="Tahoma" w:hAnsi="Tahoma" w:cs="Tahoma"/>
                <w:b/>
              </w:rPr>
            </w:pPr>
          </w:p>
          <w:p w14:paraId="3E57D8D0" w14:textId="709AA74B" w:rsidR="004A59FF" w:rsidRPr="00737EDA" w:rsidRDefault="004A59FF" w:rsidP="004A59FF">
            <w:pPr>
              <w:spacing w:before="100" w:beforeAutospacing="1" w:after="100" w:afterAutospacing="1"/>
              <w:contextualSpacing/>
              <w:rPr>
                <w:rFonts w:ascii="Tahoma" w:hAnsi="Tahoma" w:cs="Tahoma"/>
                <w:b/>
              </w:rPr>
            </w:pPr>
            <w:r w:rsidRPr="00737EDA">
              <w:rPr>
                <w:rFonts w:ascii="Tahoma" w:hAnsi="Tahoma" w:cs="Tahoma"/>
                <w:b/>
              </w:rPr>
              <w:t>Fecha:</w:t>
            </w:r>
          </w:p>
        </w:tc>
        <w:tc>
          <w:tcPr>
            <w:tcW w:w="4698" w:type="dxa"/>
          </w:tcPr>
          <w:p w14:paraId="4B2571F0" w14:textId="77777777" w:rsidR="00202CC9" w:rsidRPr="00737EDA" w:rsidRDefault="00202CC9" w:rsidP="00B61CD4">
            <w:pPr>
              <w:spacing w:before="100" w:beforeAutospacing="1" w:after="100" w:afterAutospacing="1"/>
              <w:contextualSpacing/>
              <w:jc w:val="center"/>
              <w:rPr>
                <w:rFonts w:ascii="Tahoma" w:hAnsi="Tahoma" w:cs="Tahoma"/>
                <w:b/>
              </w:rPr>
            </w:pPr>
          </w:p>
          <w:p w14:paraId="7690DDE0" w14:textId="77777777" w:rsidR="00202CC9" w:rsidRPr="00737EDA" w:rsidRDefault="00202CC9" w:rsidP="00B61CD4">
            <w:pPr>
              <w:spacing w:before="100" w:beforeAutospacing="1" w:after="100" w:afterAutospacing="1"/>
              <w:contextualSpacing/>
              <w:jc w:val="center"/>
              <w:rPr>
                <w:rFonts w:ascii="Tahoma" w:hAnsi="Tahoma" w:cs="Tahoma"/>
                <w:b/>
              </w:rPr>
            </w:pPr>
          </w:p>
          <w:p w14:paraId="2E9CC47A" w14:textId="77777777" w:rsidR="00202CC9" w:rsidRPr="00737EDA" w:rsidRDefault="00202CC9" w:rsidP="00B61CD4">
            <w:pPr>
              <w:spacing w:before="100" w:beforeAutospacing="1" w:after="100" w:afterAutospacing="1"/>
              <w:contextualSpacing/>
              <w:jc w:val="center"/>
              <w:rPr>
                <w:rFonts w:ascii="Tahoma" w:hAnsi="Tahoma" w:cs="Tahoma"/>
                <w:b/>
              </w:rPr>
            </w:pPr>
          </w:p>
          <w:p w14:paraId="4F2A3797" w14:textId="77777777" w:rsidR="00202CC9" w:rsidRPr="00737EDA" w:rsidRDefault="00202CC9" w:rsidP="00B61CD4">
            <w:pPr>
              <w:spacing w:before="100" w:beforeAutospacing="1" w:after="100" w:afterAutospacing="1"/>
              <w:contextualSpacing/>
              <w:jc w:val="center"/>
              <w:rPr>
                <w:rFonts w:ascii="Tahoma" w:hAnsi="Tahoma" w:cs="Tahoma"/>
                <w:b/>
              </w:rPr>
            </w:pPr>
          </w:p>
          <w:p w14:paraId="21A36955" w14:textId="77777777" w:rsidR="00202CC9" w:rsidRPr="00737EDA" w:rsidRDefault="00202CC9" w:rsidP="00B61CD4">
            <w:pPr>
              <w:spacing w:before="100" w:beforeAutospacing="1" w:after="100" w:afterAutospacing="1"/>
              <w:contextualSpacing/>
              <w:jc w:val="center"/>
              <w:rPr>
                <w:rFonts w:ascii="Tahoma" w:hAnsi="Tahoma" w:cs="Tahoma"/>
                <w:b/>
              </w:rPr>
            </w:pPr>
          </w:p>
          <w:p w14:paraId="0C513E8C" w14:textId="3156D6F4" w:rsidR="00C46052" w:rsidRPr="00737EDA" w:rsidRDefault="00C46052" w:rsidP="00B61CD4">
            <w:pPr>
              <w:spacing w:before="100" w:beforeAutospacing="1" w:after="100" w:afterAutospacing="1"/>
              <w:contextualSpacing/>
              <w:jc w:val="center"/>
              <w:rPr>
                <w:rFonts w:ascii="Tahoma" w:hAnsi="Tahoma" w:cs="Tahoma"/>
                <w:b/>
                <w:sz w:val="24"/>
                <w:highlight w:val="yellow"/>
              </w:rPr>
            </w:pPr>
            <w:r w:rsidRPr="00737EDA">
              <w:rPr>
                <w:rFonts w:ascii="Tahoma" w:hAnsi="Tahoma" w:cs="Tahoma"/>
                <w:b/>
                <w:sz w:val="24"/>
                <w:highlight w:val="yellow"/>
              </w:rPr>
              <w:t xml:space="preserve">XXXXXXXXXXX </w:t>
            </w:r>
          </w:p>
          <w:p w14:paraId="51D0C4DA" w14:textId="77777777" w:rsidR="00202CC9" w:rsidRPr="00737EDA" w:rsidRDefault="00C46052" w:rsidP="00B61CD4">
            <w:pPr>
              <w:spacing w:before="100" w:beforeAutospacing="1" w:after="100" w:afterAutospacing="1"/>
              <w:contextualSpacing/>
              <w:jc w:val="center"/>
              <w:rPr>
                <w:rFonts w:ascii="Tahoma" w:hAnsi="Tahoma" w:cs="Tahoma"/>
                <w:b/>
                <w:sz w:val="24"/>
              </w:rPr>
            </w:pPr>
            <w:r w:rsidRPr="00737EDA">
              <w:rPr>
                <w:rFonts w:ascii="Tahoma" w:hAnsi="Tahoma" w:cs="Tahoma"/>
                <w:b/>
                <w:sz w:val="24"/>
                <w:highlight w:val="yellow"/>
              </w:rPr>
              <w:t>XXXXX</w:t>
            </w:r>
          </w:p>
          <w:p w14:paraId="17D28542" w14:textId="77777777" w:rsidR="004A59FF" w:rsidRPr="00737EDA" w:rsidRDefault="004A59FF" w:rsidP="004A59FF">
            <w:pPr>
              <w:spacing w:before="100" w:beforeAutospacing="1" w:after="100" w:afterAutospacing="1"/>
              <w:contextualSpacing/>
              <w:rPr>
                <w:rFonts w:ascii="Tahoma" w:hAnsi="Tahoma" w:cs="Tahoma"/>
                <w:b/>
              </w:rPr>
            </w:pPr>
          </w:p>
          <w:p w14:paraId="2A4F23C2" w14:textId="77777777" w:rsidR="004A59FF" w:rsidRPr="00737EDA" w:rsidRDefault="004A59FF" w:rsidP="004A59FF">
            <w:pPr>
              <w:spacing w:before="100" w:beforeAutospacing="1" w:after="100" w:afterAutospacing="1"/>
              <w:contextualSpacing/>
              <w:rPr>
                <w:rFonts w:ascii="Tahoma" w:hAnsi="Tahoma" w:cs="Tahoma"/>
                <w:b/>
              </w:rPr>
            </w:pPr>
          </w:p>
          <w:p w14:paraId="391BA39E" w14:textId="77777777" w:rsidR="004A59FF" w:rsidRPr="00737EDA" w:rsidRDefault="004A59FF" w:rsidP="004A59FF">
            <w:pPr>
              <w:spacing w:before="100" w:beforeAutospacing="1" w:after="100" w:afterAutospacing="1"/>
              <w:contextualSpacing/>
              <w:rPr>
                <w:rFonts w:ascii="Tahoma" w:hAnsi="Tahoma" w:cs="Tahoma"/>
                <w:b/>
              </w:rPr>
            </w:pPr>
            <w:r w:rsidRPr="00737EDA">
              <w:rPr>
                <w:rFonts w:ascii="Tahoma" w:hAnsi="Tahoma" w:cs="Tahoma"/>
                <w:b/>
              </w:rPr>
              <w:t>Lugar:</w:t>
            </w:r>
          </w:p>
          <w:p w14:paraId="7460C295" w14:textId="77777777" w:rsidR="004A59FF" w:rsidRPr="00737EDA" w:rsidRDefault="004A59FF" w:rsidP="004A59FF">
            <w:pPr>
              <w:spacing w:before="100" w:beforeAutospacing="1" w:after="100" w:afterAutospacing="1"/>
              <w:contextualSpacing/>
              <w:rPr>
                <w:rFonts w:ascii="Tahoma" w:hAnsi="Tahoma" w:cs="Tahoma"/>
                <w:b/>
              </w:rPr>
            </w:pPr>
          </w:p>
          <w:p w14:paraId="237C1FAD" w14:textId="3F15B455" w:rsidR="004A59FF" w:rsidRPr="00737EDA" w:rsidRDefault="004A59FF" w:rsidP="004A59FF">
            <w:pPr>
              <w:spacing w:before="100" w:beforeAutospacing="1" w:after="100" w:afterAutospacing="1"/>
              <w:contextualSpacing/>
              <w:rPr>
                <w:rFonts w:ascii="Tahoma" w:hAnsi="Tahoma" w:cs="Tahoma"/>
                <w:b/>
              </w:rPr>
            </w:pPr>
            <w:r w:rsidRPr="00737EDA">
              <w:rPr>
                <w:rFonts w:ascii="Tahoma" w:hAnsi="Tahoma" w:cs="Tahoma"/>
                <w:b/>
              </w:rPr>
              <w:t>Fecha:</w:t>
            </w:r>
          </w:p>
        </w:tc>
      </w:tr>
      <w:bookmarkEnd w:id="0"/>
    </w:tbl>
    <w:p w14:paraId="47368F78" w14:textId="3F5BE0C8" w:rsidR="00202CC9" w:rsidRPr="00737EDA" w:rsidRDefault="00202CC9" w:rsidP="00190CC9">
      <w:pPr>
        <w:spacing w:before="100" w:beforeAutospacing="1" w:after="100" w:afterAutospacing="1" w:line="240" w:lineRule="auto"/>
        <w:contextualSpacing/>
        <w:rPr>
          <w:rFonts w:ascii="Tahoma" w:hAnsi="Tahoma" w:cs="Tahoma"/>
          <w:sz w:val="24"/>
          <w:szCs w:val="24"/>
        </w:rPr>
      </w:pPr>
    </w:p>
    <w:p w14:paraId="6A162C45" w14:textId="417A3D40" w:rsidR="00202CC9" w:rsidRPr="00737EDA" w:rsidRDefault="00202CC9" w:rsidP="00202CC9">
      <w:pPr>
        <w:spacing w:before="100" w:beforeAutospacing="1" w:after="100" w:afterAutospacing="1" w:line="240" w:lineRule="auto"/>
        <w:contextualSpacing/>
        <w:rPr>
          <w:rFonts w:ascii="Tahoma" w:hAnsi="Tahoma" w:cs="Tahoma"/>
          <w:sz w:val="16"/>
          <w:szCs w:val="24"/>
        </w:rPr>
      </w:pPr>
    </w:p>
    <w:sectPr w:rsidR="00202CC9" w:rsidRPr="00737EDA" w:rsidSect="00C46052">
      <w:headerReference w:type="even" r:id="rId6"/>
      <w:headerReference w:type="default" r:id="rId7"/>
      <w:footerReference w:type="even" r:id="rId8"/>
      <w:footerReference w:type="default" r:id="rId9"/>
      <w:headerReference w:type="first" r:id="rId10"/>
      <w:footerReference w:type="first" r:id="rId11"/>
      <w:pgSz w:w="12240" w:h="15840" w:code="1"/>
      <w:pgMar w:top="2680" w:right="1701" w:bottom="1417" w:left="1701"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C057" w14:textId="77777777" w:rsidR="00AE7CFD" w:rsidRDefault="00AE7CFD" w:rsidP="00D02C4E">
      <w:pPr>
        <w:spacing w:after="0" w:line="240" w:lineRule="auto"/>
      </w:pPr>
      <w:r>
        <w:separator/>
      </w:r>
    </w:p>
  </w:endnote>
  <w:endnote w:type="continuationSeparator" w:id="0">
    <w:p w14:paraId="2F0A33D0" w14:textId="77777777" w:rsidR="00AE7CFD" w:rsidRDefault="00AE7CFD" w:rsidP="00D0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282A" w14:textId="77777777" w:rsidR="000168A4" w:rsidRDefault="000168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7EA2" w14:textId="77777777" w:rsidR="00737EDA" w:rsidRDefault="00737EDA">
    <w:pPr>
      <w:pStyle w:val="Piedepgina"/>
    </w:pPr>
  </w:p>
  <w:p w14:paraId="28B6E5A6" w14:textId="77777777" w:rsidR="00737EDA" w:rsidRDefault="00190CC9" w:rsidP="00737EDA">
    <w:pPr>
      <w:pStyle w:val="Piedepgina"/>
      <w:tabs>
        <w:tab w:val="clear" w:pos="4252"/>
      </w:tabs>
      <w:rPr>
        <w:rFonts w:ascii="Tahoma" w:hAnsi="Tahoma" w:cs="Tahoma"/>
      </w:rPr>
    </w:pPr>
    <w:r w:rsidRPr="00737EDA">
      <w:rPr>
        <w:rFonts w:ascii="Tahoma" w:hAnsi="Tahoma" w:cs="Tahoma"/>
        <w:noProof/>
      </w:rPr>
      <mc:AlternateContent>
        <mc:Choice Requires="wps">
          <w:drawing>
            <wp:anchor distT="0" distB="0" distL="114300" distR="114300" simplePos="0" relativeHeight="251661312" behindDoc="0" locked="0" layoutInCell="1" allowOverlap="1" wp14:anchorId="42C70FF6" wp14:editId="413301F4">
              <wp:simplePos x="0" y="0"/>
              <wp:positionH relativeFrom="margin">
                <wp:align>right</wp:align>
              </wp:positionH>
              <wp:positionV relativeFrom="paragraph">
                <wp:posOffset>30480</wp:posOffset>
              </wp:positionV>
              <wp:extent cx="2101442" cy="82569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101442" cy="825690"/>
                      </a:xfrm>
                      <a:prstGeom prst="rect">
                        <a:avLst/>
                      </a:prstGeom>
                      <a:solidFill>
                        <a:schemeClr val="lt1"/>
                      </a:solidFill>
                      <a:ln w="6350">
                        <a:noFill/>
                      </a:ln>
                    </wps:spPr>
                    <wps:txbx>
                      <w:txbxContent>
                        <w:p w14:paraId="6D09F907" w14:textId="2DF679E5" w:rsidR="00190CC9" w:rsidRPr="00C46052" w:rsidRDefault="00190CC9" w:rsidP="00190CC9">
                          <w:pPr>
                            <w:jc w:val="right"/>
                            <w:rPr>
                              <w:rFonts w:ascii="Arial" w:hAnsi="Arial" w:cs="Arial"/>
                              <w:sz w:val="16"/>
                              <w:szCs w:val="16"/>
                            </w:rPr>
                          </w:pPr>
                          <w:r w:rsidRPr="00C46052">
                            <w:rPr>
                              <w:rFonts w:ascii="Arial" w:hAnsi="Arial" w:cs="Arial"/>
                              <w:sz w:val="16"/>
                              <w:szCs w:val="16"/>
                              <w:highlight w:val="yellow"/>
                            </w:rPr>
                            <w:t>Información institucional de la otra parte</w:t>
                          </w:r>
                          <w:r w:rsidRPr="00C46052">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70FF6" id="_x0000_t202" coordsize="21600,21600" o:spt="202" path="m,l,21600r21600,l21600,xe">
              <v:stroke joinstyle="miter"/>
              <v:path gradientshapeok="t" o:connecttype="rect"/>
            </v:shapetype>
            <v:shape id="Cuadro de texto 2" o:spid="_x0000_s1027" type="#_x0000_t202" style="position:absolute;margin-left:114.25pt;margin-top:2.4pt;width:165.45pt;height: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" fillcolor="white [3201]" stroked="f" strokeweight=".5pt">
              <v:textbox>
                <w:txbxContent>
                  <w:p w14:paraId="6D09F907" w14:textId="2DF679E5" w:rsidR="00190CC9" w:rsidRPr="00C46052" w:rsidRDefault="00190CC9" w:rsidP="00190CC9">
                    <w:pPr>
                      <w:jc w:val="right"/>
                      <w:rPr>
                        <w:rFonts w:ascii="Arial" w:hAnsi="Arial" w:cs="Arial"/>
                        <w:sz w:val="16"/>
                        <w:szCs w:val="16"/>
                      </w:rPr>
                    </w:pPr>
                    <w:r w:rsidRPr="00C46052">
                      <w:rPr>
                        <w:rFonts w:ascii="Arial" w:hAnsi="Arial" w:cs="Arial"/>
                        <w:sz w:val="16"/>
                        <w:szCs w:val="16"/>
                        <w:highlight w:val="yellow"/>
                      </w:rPr>
                      <w:t>Información institucional de la otra parte</w:t>
                    </w:r>
                    <w:r w:rsidRPr="00C46052">
                      <w:rPr>
                        <w:rFonts w:ascii="Arial" w:hAnsi="Arial" w:cs="Arial"/>
                        <w:sz w:val="16"/>
                        <w:szCs w:val="16"/>
                      </w:rPr>
                      <w:t xml:space="preserve"> </w:t>
                    </w:r>
                  </w:p>
                </w:txbxContent>
              </v:textbox>
              <w10:wrap type="square" anchorx="margin"/>
            </v:shape>
          </w:pict>
        </mc:Fallback>
      </mc:AlternateContent>
    </w:r>
    <w:r w:rsidRPr="00C54A60">
      <w:rPr>
        <w:rFonts w:ascii="Arial" w:hAnsi="Arial" w:cs="Arial"/>
        <w:noProof/>
        <w:sz w:val="16"/>
        <w:szCs w:val="16"/>
      </w:rPr>
      <w:drawing>
        <wp:inline distT="0" distB="0" distL="0" distR="0" wp14:anchorId="32A48C8A" wp14:editId="3EE040E5">
          <wp:extent cx="2219325" cy="8080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630" cy="808894"/>
                  </a:xfrm>
                  <a:prstGeom prst="rect">
                    <a:avLst/>
                  </a:prstGeom>
                  <a:noFill/>
                  <a:ln>
                    <a:noFill/>
                  </a:ln>
                </pic:spPr>
              </pic:pic>
            </a:graphicData>
          </a:graphic>
        </wp:inline>
      </w:drawing>
    </w:r>
  </w:p>
  <w:p w14:paraId="760031DA" w14:textId="55EA9BFB" w:rsidR="00190CC9" w:rsidRDefault="00737EDA" w:rsidP="00737EDA">
    <w:pPr>
      <w:pStyle w:val="Piedepgina"/>
      <w:tabs>
        <w:tab w:val="clear" w:pos="4252"/>
      </w:tabs>
    </w:pPr>
    <w:r w:rsidRPr="00737EDA">
      <w:rPr>
        <w:rFonts w:ascii="Tahoma" w:hAnsi="Tahoma" w:cs="Tahoma"/>
      </w:rPr>
      <w:t>CI-FO-</w:t>
    </w:r>
    <w:r w:rsidR="000168A4">
      <w:rPr>
        <w:rFonts w:ascii="Tahoma" w:hAnsi="Tahoma" w:cs="Tahoma"/>
      </w:rPr>
      <w:t>07</w:t>
    </w:r>
    <w:bookmarkStart w:id="1" w:name="_GoBack"/>
    <w:bookmarkEnd w:id="1"/>
    <w:r w:rsidRPr="00737EDA">
      <w:rPr>
        <w:rFonts w:ascii="Tahoma" w:hAnsi="Tahoma" w:cs="Tahoma"/>
      </w:rPr>
      <w:t>/V01</w:t>
    </w:r>
    <w:r>
      <w:rPr>
        <w:rFonts w:ascii="Tahoma" w:hAnsi="Tahoma" w:cs="Tahoma"/>
      </w:rPr>
      <w:t>/</w:t>
    </w:r>
    <w:r w:rsidRPr="00737EDA">
      <w:rPr>
        <w:rFonts w:ascii="Tahoma" w:hAnsi="Tahoma" w:cs="Tahoma"/>
      </w:rPr>
      <w:t>02-MAY-2019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72CD" w14:textId="77777777" w:rsidR="000168A4" w:rsidRDefault="000168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9E0B" w14:textId="77777777" w:rsidR="00AE7CFD" w:rsidRDefault="00AE7CFD" w:rsidP="00D02C4E">
      <w:pPr>
        <w:spacing w:after="0" w:line="240" w:lineRule="auto"/>
      </w:pPr>
      <w:r>
        <w:separator/>
      </w:r>
    </w:p>
  </w:footnote>
  <w:footnote w:type="continuationSeparator" w:id="0">
    <w:p w14:paraId="78FF59D8" w14:textId="77777777" w:rsidR="00AE7CFD" w:rsidRDefault="00AE7CFD" w:rsidP="00D0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3A06" w14:textId="77777777" w:rsidR="000168A4" w:rsidRDefault="000168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BF1D" w14:textId="0E7B2889" w:rsidR="007B51EC" w:rsidRPr="0067109C" w:rsidRDefault="00C46052">
    <w:pPr>
      <w:pStyle w:val="Encabezado"/>
      <w:rPr>
        <w:color w:val="FF0000"/>
      </w:rPr>
    </w:pPr>
    <w:r>
      <w:rPr>
        <w:noProof/>
      </w:rPr>
      <w:drawing>
        <wp:anchor distT="0" distB="0" distL="114300" distR="114300" simplePos="0" relativeHeight="251662336" behindDoc="1" locked="0" layoutInCell="1" allowOverlap="1" wp14:anchorId="7D922F3D" wp14:editId="03F6E583">
          <wp:simplePos x="0" y="0"/>
          <wp:positionH relativeFrom="column">
            <wp:posOffset>57150</wp:posOffset>
          </wp:positionH>
          <wp:positionV relativeFrom="paragraph">
            <wp:posOffset>-154305</wp:posOffset>
          </wp:positionV>
          <wp:extent cx="809625" cy="1135380"/>
          <wp:effectExtent l="0" t="0" r="9525" b="0"/>
          <wp:wrapTight wrapText="bothSides">
            <wp:wrapPolygon edited="0">
              <wp:start x="5082" y="725"/>
              <wp:lineTo x="3049" y="1812"/>
              <wp:lineTo x="0" y="5436"/>
              <wp:lineTo x="0" y="19570"/>
              <wp:lineTo x="3558" y="21020"/>
              <wp:lineTo x="18296" y="21020"/>
              <wp:lineTo x="21346" y="19570"/>
              <wp:lineTo x="21346" y="4711"/>
              <wp:lineTo x="18805" y="2174"/>
              <wp:lineTo x="15755" y="725"/>
              <wp:lineTo x="5082" y="725"/>
            </wp:wrapPolygon>
          </wp:wrapTight>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E480FC8" wp14:editId="12337FD0">
              <wp:simplePos x="0" y="0"/>
              <wp:positionH relativeFrom="column">
                <wp:posOffset>4857750</wp:posOffset>
              </wp:positionH>
              <wp:positionV relativeFrom="paragraph">
                <wp:posOffset>21590</wp:posOffset>
              </wp:positionV>
              <wp:extent cx="752475" cy="8096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809625"/>
                      </a:xfrm>
                      <a:prstGeom prst="rect">
                        <a:avLst/>
                      </a:prstGeom>
                      <a:solidFill>
                        <a:sysClr val="window" lastClr="FFFFFF"/>
                      </a:solidFill>
                      <a:ln w="6350">
                        <a:solidFill>
                          <a:prstClr val="black"/>
                        </a:solidFill>
                      </a:ln>
                    </wps:spPr>
                    <wps:txbx>
                      <w:txbxContent>
                        <w:p w14:paraId="5CB90DC2" w14:textId="77777777" w:rsidR="00C46052" w:rsidRDefault="00C46052" w:rsidP="00C46052"/>
                        <w:p w14:paraId="4251AC82" w14:textId="77777777" w:rsidR="00C46052" w:rsidRPr="00DF29FF" w:rsidRDefault="00C46052" w:rsidP="00C46052">
                          <w:pPr>
                            <w:jc w:val="center"/>
                            <w:rPr>
                              <w:rFonts w:ascii="Arial" w:hAnsi="Arial" w:cs="Arial"/>
                              <w:sz w:val="20"/>
                              <w:szCs w:val="20"/>
                            </w:rPr>
                          </w:pPr>
                          <w:r w:rsidRPr="00DF29FF">
                            <w:rPr>
                              <w:rFonts w:ascii="Arial" w:hAnsi="Arial" w:cs="Arial"/>
                              <w:sz w:val="20"/>
                              <w:szCs w:val="2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480FC8" id="_x0000_t202" coordsize="21600,21600" o:spt="202" path="m,l,21600r21600,l21600,xe">
              <v:stroke joinstyle="miter"/>
              <v:path gradientshapeok="t" o:connecttype="rect"/>
            </v:shapetype>
            <v:shape id="Cuadro de texto 3" o:spid="_x0000_s1026" type="#_x0000_t202" style="position:absolute;margin-left:382.5pt;margin-top:1.7pt;width:59.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" fillcolor="window" strokeweight=".5pt">
              <v:path arrowok="t"/>
              <v:textbox>
                <w:txbxContent>
                  <w:p w14:paraId="5CB90DC2" w14:textId="77777777" w:rsidR="00C46052" w:rsidRDefault="00C46052" w:rsidP="00C46052"/>
                  <w:p w14:paraId="4251AC82" w14:textId="77777777" w:rsidR="00C46052" w:rsidRPr="00DF29FF" w:rsidRDefault="00C46052" w:rsidP="00C46052">
                    <w:pPr>
                      <w:jc w:val="center"/>
                      <w:rPr>
                        <w:rFonts w:ascii="Arial" w:hAnsi="Arial" w:cs="Arial"/>
                        <w:sz w:val="20"/>
                        <w:szCs w:val="20"/>
                      </w:rPr>
                    </w:pPr>
                    <w:r w:rsidRPr="00DF29FF">
                      <w:rPr>
                        <w:rFonts w:ascii="Arial" w:hAnsi="Arial" w:cs="Arial"/>
                        <w:sz w:val="20"/>
                        <w:szCs w:val="20"/>
                      </w:rPr>
                      <w:t>Logo</w:t>
                    </w:r>
                  </w:p>
                </w:txbxContent>
              </v:textbox>
            </v:shape>
          </w:pict>
        </mc:Fallback>
      </mc:AlternateContent>
    </w:r>
    <w:r w:rsidR="00587DE3">
      <w:t xml:space="preserve">                                                                  </w:t>
    </w:r>
  </w:p>
  <w:p w14:paraId="5C2D9632" w14:textId="6ADDBD88" w:rsidR="007B51EC" w:rsidRDefault="00AE7CFD">
    <w:pPr>
      <w:pStyle w:val="Encabezado"/>
    </w:pPr>
  </w:p>
  <w:p w14:paraId="5BE7F41F" w14:textId="77777777" w:rsidR="007B51EC" w:rsidRDefault="00AE7C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89D4" w14:textId="77777777" w:rsidR="000168A4" w:rsidRDefault="000168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18"/>
    <w:rsid w:val="000168A4"/>
    <w:rsid w:val="00066434"/>
    <w:rsid w:val="00190CC9"/>
    <w:rsid w:val="001954D5"/>
    <w:rsid w:val="00202CC9"/>
    <w:rsid w:val="0022561A"/>
    <w:rsid w:val="002631C6"/>
    <w:rsid w:val="00353787"/>
    <w:rsid w:val="00354262"/>
    <w:rsid w:val="003629E8"/>
    <w:rsid w:val="00454923"/>
    <w:rsid w:val="0048545E"/>
    <w:rsid w:val="004A59FF"/>
    <w:rsid w:val="004E4AD9"/>
    <w:rsid w:val="00587DE3"/>
    <w:rsid w:val="005F3E30"/>
    <w:rsid w:val="00704F5E"/>
    <w:rsid w:val="00737EDA"/>
    <w:rsid w:val="0079731A"/>
    <w:rsid w:val="007F5918"/>
    <w:rsid w:val="008B4905"/>
    <w:rsid w:val="00AE7CFD"/>
    <w:rsid w:val="00B175E0"/>
    <w:rsid w:val="00B829B4"/>
    <w:rsid w:val="00B954F0"/>
    <w:rsid w:val="00C46052"/>
    <w:rsid w:val="00C9603C"/>
    <w:rsid w:val="00C96F87"/>
    <w:rsid w:val="00D02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D003"/>
  <w15:chartTrackingRefBased/>
  <w15:docId w15:val="{120C9E78-F858-4948-ACF3-5C674174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F5918"/>
    <w:pPr>
      <w:suppressAutoHyphens/>
      <w:spacing w:after="0" w:line="240" w:lineRule="auto"/>
      <w:jc w:val="both"/>
    </w:pPr>
    <w:rPr>
      <w:rFonts w:ascii="Arial" w:eastAsia="Times New Roman" w:hAnsi="Arial" w:cs="Times New Roman"/>
      <w:sz w:val="24"/>
      <w:szCs w:val="20"/>
      <w:lang w:val="pt-BR" w:eastAsia="ar-SA"/>
    </w:rPr>
  </w:style>
  <w:style w:type="character" w:customStyle="1" w:styleId="TextoindependienteCar">
    <w:name w:val="Texto independiente Car"/>
    <w:basedOn w:val="Fuentedeprrafopredeter"/>
    <w:link w:val="Textoindependiente"/>
    <w:rsid w:val="007F5918"/>
    <w:rPr>
      <w:rFonts w:ascii="Arial" w:eastAsia="Times New Roman" w:hAnsi="Arial" w:cs="Times New Roman"/>
      <w:sz w:val="24"/>
      <w:szCs w:val="20"/>
      <w:lang w:val="pt-BR" w:eastAsia="ar-SA"/>
    </w:rPr>
  </w:style>
  <w:style w:type="paragraph" w:customStyle="1" w:styleId="WW-Corpodetexto2">
    <w:name w:val="WW-Corpo de texto 2"/>
    <w:basedOn w:val="Normal"/>
    <w:rsid w:val="007F5918"/>
    <w:pPr>
      <w:suppressAutoHyphens/>
      <w:spacing w:after="0" w:line="240" w:lineRule="auto"/>
      <w:jc w:val="both"/>
    </w:pPr>
    <w:rPr>
      <w:rFonts w:ascii="Arial" w:eastAsia="Times New Roman" w:hAnsi="Arial" w:cs="Times New Roman"/>
      <w:b/>
      <w:sz w:val="24"/>
      <w:szCs w:val="20"/>
      <w:lang w:val="pt-BR" w:eastAsia="ar-SA"/>
    </w:rPr>
  </w:style>
  <w:style w:type="paragraph" w:styleId="Encabezado">
    <w:name w:val="header"/>
    <w:basedOn w:val="Normal"/>
    <w:link w:val="EncabezadoCar"/>
    <w:rsid w:val="007F5918"/>
    <w:pPr>
      <w:tabs>
        <w:tab w:val="center" w:pos="4252"/>
        <w:tab w:val="right" w:pos="8504"/>
      </w:tabs>
      <w:suppressAutoHyphens/>
      <w:spacing w:after="0" w:line="240" w:lineRule="auto"/>
    </w:pPr>
    <w:rPr>
      <w:rFonts w:ascii="Times New Roman" w:eastAsia="Times New Roman" w:hAnsi="Times New Roman" w:cs="Times New Roman"/>
      <w:sz w:val="20"/>
      <w:szCs w:val="20"/>
      <w:lang w:val="pt-BR" w:eastAsia="ar-SA"/>
    </w:rPr>
  </w:style>
  <w:style w:type="character" w:customStyle="1" w:styleId="EncabezadoCar">
    <w:name w:val="Encabezado Car"/>
    <w:basedOn w:val="Fuentedeprrafopredeter"/>
    <w:link w:val="Encabezado"/>
    <w:rsid w:val="007F5918"/>
    <w:rPr>
      <w:rFonts w:ascii="Times New Roman" w:eastAsia="Times New Roman" w:hAnsi="Times New Roman" w:cs="Times New Roman"/>
      <w:sz w:val="20"/>
      <w:szCs w:val="20"/>
      <w:lang w:val="pt-BR" w:eastAsia="ar-SA"/>
    </w:rPr>
  </w:style>
  <w:style w:type="paragraph" w:styleId="Piedepgina">
    <w:name w:val="footer"/>
    <w:basedOn w:val="Normal"/>
    <w:link w:val="PiedepginaCar"/>
    <w:uiPriority w:val="99"/>
    <w:unhideWhenUsed/>
    <w:rsid w:val="00D02C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C4E"/>
  </w:style>
  <w:style w:type="paragraph" w:styleId="Textodeglobo">
    <w:name w:val="Balloon Text"/>
    <w:basedOn w:val="Normal"/>
    <w:link w:val="TextodegloboCar"/>
    <w:uiPriority w:val="99"/>
    <w:semiHidden/>
    <w:unhideWhenUsed/>
    <w:rsid w:val="00190C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CC9"/>
    <w:rPr>
      <w:rFonts w:ascii="Segoe UI" w:hAnsi="Segoe UI" w:cs="Segoe UI"/>
      <w:sz w:val="18"/>
      <w:szCs w:val="18"/>
    </w:rPr>
  </w:style>
  <w:style w:type="table" w:styleId="Tablaconcuadrcula">
    <w:name w:val="Table Grid"/>
    <w:basedOn w:val="Tablanormal"/>
    <w:uiPriority w:val="39"/>
    <w:rsid w:val="00202CC9"/>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Diaz Hincapie</dc:creator>
  <cp:keywords/>
  <dc:description/>
  <cp:lastModifiedBy>Shirly Ardila</cp:lastModifiedBy>
  <cp:revision>4</cp:revision>
  <dcterms:created xsi:type="dcterms:W3CDTF">2019-05-02T17:05:00Z</dcterms:created>
  <dcterms:modified xsi:type="dcterms:W3CDTF">2019-05-14T21:23:00Z</dcterms:modified>
</cp:coreProperties>
</file>